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5C" w:rsidRPr="009C7BF8" w:rsidRDefault="009C3752">
      <w:pPr>
        <w:rPr>
          <w:b/>
          <w:sz w:val="20"/>
          <w:szCs w:val="20"/>
          <w:u w:val="single"/>
        </w:rPr>
      </w:pPr>
      <w:r w:rsidRPr="009C7BF8">
        <w:rPr>
          <w:b/>
          <w:sz w:val="20"/>
          <w:szCs w:val="20"/>
          <w:u w:val="single"/>
        </w:rPr>
        <w:t>Year Group Skills Ladders</w:t>
      </w:r>
      <w:r w:rsidR="00EF4327" w:rsidRPr="009C7BF8">
        <w:rPr>
          <w:b/>
          <w:sz w:val="20"/>
          <w:szCs w:val="20"/>
          <w:u w:val="single"/>
        </w:rPr>
        <w:t xml:space="preserve"> – Foundation Subjects </w:t>
      </w:r>
      <w:r w:rsidRPr="009C7BF8">
        <w:rPr>
          <w:b/>
          <w:sz w:val="20"/>
          <w:szCs w:val="20"/>
          <w:u w:val="single"/>
        </w:rPr>
        <w:t xml:space="preserve"> </w:t>
      </w:r>
    </w:p>
    <w:p w:rsidR="009C3752" w:rsidRPr="009C7BF8" w:rsidRDefault="009C3752">
      <w:pPr>
        <w:rPr>
          <w:b/>
          <w:sz w:val="20"/>
          <w:szCs w:val="20"/>
          <w:u w:val="single"/>
        </w:rPr>
      </w:pPr>
      <w:r w:rsidRPr="009C7BF8">
        <w:rPr>
          <w:b/>
          <w:sz w:val="20"/>
          <w:szCs w:val="20"/>
          <w:u w:val="single"/>
        </w:rPr>
        <w:t xml:space="preserve">Year </w:t>
      </w:r>
      <w:r w:rsidR="001476A7" w:rsidRPr="009C7BF8">
        <w:rPr>
          <w:b/>
          <w:sz w:val="20"/>
          <w:szCs w:val="20"/>
          <w:u w:val="single"/>
        </w:rPr>
        <w:t>Six</w:t>
      </w:r>
      <w:r w:rsidR="00E81169" w:rsidRPr="009C7BF8">
        <w:rPr>
          <w:b/>
          <w:sz w:val="20"/>
          <w:szCs w:val="20"/>
          <w:u w:val="single"/>
        </w:rPr>
        <w:t xml:space="preserve"> </w:t>
      </w:r>
      <w:r w:rsidR="004B10F7" w:rsidRPr="009C7BF8">
        <w:rPr>
          <w:b/>
          <w:sz w:val="20"/>
          <w:szCs w:val="20"/>
          <w:u w:val="single"/>
        </w:rPr>
        <w:t xml:space="preserve"> </w:t>
      </w:r>
    </w:p>
    <w:tbl>
      <w:tblPr>
        <w:tblStyle w:val="TableGrid"/>
        <w:tblW w:w="14567" w:type="dxa"/>
        <w:tblLayout w:type="fixed"/>
        <w:tblLook w:val="04A0" w:firstRow="1" w:lastRow="0" w:firstColumn="1" w:lastColumn="0" w:noHBand="0" w:noVBand="1"/>
      </w:tblPr>
      <w:tblGrid>
        <w:gridCol w:w="1109"/>
        <w:gridCol w:w="2118"/>
        <w:gridCol w:w="534"/>
        <w:gridCol w:w="712"/>
        <w:gridCol w:w="175"/>
        <w:gridCol w:w="422"/>
        <w:gridCol w:w="1417"/>
        <w:gridCol w:w="48"/>
        <w:gridCol w:w="1303"/>
        <w:gridCol w:w="350"/>
        <w:gridCol w:w="1165"/>
        <w:gridCol w:w="536"/>
        <w:gridCol w:w="851"/>
        <w:gridCol w:w="462"/>
        <w:gridCol w:w="849"/>
        <w:gridCol w:w="833"/>
        <w:gridCol w:w="1683"/>
      </w:tblGrid>
      <w:tr w:rsidR="007B70BD" w:rsidRPr="009C7BF8" w:rsidTr="0004662F">
        <w:tc>
          <w:tcPr>
            <w:tcW w:w="1109" w:type="dxa"/>
            <w:vMerge w:val="restart"/>
          </w:tcPr>
          <w:p w:rsidR="001133FB" w:rsidRPr="009C7BF8" w:rsidRDefault="001133FB" w:rsidP="009C3752">
            <w:pPr>
              <w:rPr>
                <w:sz w:val="20"/>
                <w:szCs w:val="20"/>
              </w:rPr>
            </w:pPr>
            <w:r w:rsidRPr="009C7BF8">
              <w:rPr>
                <w:sz w:val="20"/>
                <w:szCs w:val="20"/>
              </w:rPr>
              <w:t xml:space="preserve">Art </w:t>
            </w:r>
          </w:p>
        </w:tc>
        <w:tc>
          <w:tcPr>
            <w:tcW w:w="2652" w:type="dxa"/>
            <w:gridSpan w:val="2"/>
          </w:tcPr>
          <w:p w:rsidR="001133FB" w:rsidRPr="009C7BF8" w:rsidRDefault="001133FB">
            <w:pPr>
              <w:rPr>
                <w:b/>
                <w:sz w:val="20"/>
                <w:szCs w:val="20"/>
                <w:u w:val="single"/>
              </w:rPr>
            </w:pPr>
            <w:r w:rsidRPr="009C7BF8">
              <w:rPr>
                <w:b/>
                <w:sz w:val="20"/>
                <w:szCs w:val="20"/>
                <w:u w:val="single"/>
              </w:rPr>
              <w:t>Drawing</w:t>
            </w:r>
          </w:p>
        </w:tc>
        <w:tc>
          <w:tcPr>
            <w:tcW w:w="2774" w:type="dxa"/>
            <w:gridSpan w:val="5"/>
          </w:tcPr>
          <w:p w:rsidR="001133FB" w:rsidRPr="009C7BF8" w:rsidRDefault="001133FB">
            <w:pPr>
              <w:rPr>
                <w:b/>
                <w:sz w:val="20"/>
                <w:szCs w:val="20"/>
                <w:u w:val="single"/>
              </w:rPr>
            </w:pPr>
            <w:r w:rsidRPr="009C7BF8">
              <w:rPr>
                <w:b/>
                <w:sz w:val="20"/>
                <w:szCs w:val="20"/>
                <w:u w:val="single"/>
              </w:rPr>
              <w:t>Painting</w:t>
            </w:r>
          </w:p>
        </w:tc>
        <w:tc>
          <w:tcPr>
            <w:tcW w:w="2818" w:type="dxa"/>
            <w:gridSpan w:val="3"/>
          </w:tcPr>
          <w:p w:rsidR="001133FB" w:rsidRPr="009C7BF8" w:rsidRDefault="001133FB">
            <w:pPr>
              <w:rPr>
                <w:b/>
                <w:sz w:val="20"/>
                <w:szCs w:val="20"/>
                <w:u w:val="single"/>
              </w:rPr>
            </w:pPr>
            <w:r w:rsidRPr="009C7BF8">
              <w:rPr>
                <w:b/>
                <w:sz w:val="20"/>
                <w:szCs w:val="20"/>
                <w:u w:val="single"/>
              </w:rPr>
              <w:t>Sculpture</w:t>
            </w:r>
          </w:p>
        </w:tc>
        <w:tc>
          <w:tcPr>
            <w:tcW w:w="2698" w:type="dxa"/>
            <w:gridSpan w:val="4"/>
          </w:tcPr>
          <w:p w:rsidR="001133FB" w:rsidRPr="009C7BF8" w:rsidRDefault="001133FB">
            <w:pPr>
              <w:rPr>
                <w:b/>
                <w:sz w:val="20"/>
                <w:szCs w:val="20"/>
                <w:u w:val="single"/>
              </w:rPr>
            </w:pPr>
            <w:r w:rsidRPr="009C7BF8">
              <w:rPr>
                <w:b/>
                <w:sz w:val="20"/>
                <w:szCs w:val="20"/>
                <w:u w:val="single"/>
              </w:rPr>
              <w:t>Analysis</w:t>
            </w:r>
          </w:p>
        </w:tc>
        <w:tc>
          <w:tcPr>
            <w:tcW w:w="2516" w:type="dxa"/>
            <w:gridSpan w:val="2"/>
          </w:tcPr>
          <w:p w:rsidR="001133FB" w:rsidRPr="009C7BF8" w:rsidRDefault="001133FB">
            <w:pPr>
              <w:rPr>
                <w:b/>
                <w:sz w:val="20"/>
                <w:szCs w:val="20"/>
                <w:u w:val="single"/>
              </w:rPr>
            </w:pPr>
            <w:r w:rsidRPr="009C7BF8">
              <w:rPr>
                <w:b/>
                <w:sz w:val="20"/>
                <w:szCs w:val="20"/>
                <w:u w:val="single"/>
              </w:rPr>
              <w:t xml:space="preserve">New curric. </w:t>
            </w:r>
          </w:p>
        </w:tc>
      </w:tr>
      <w:tr w:rsidR="007B70BD" w:rsidRPr="009C7BF8" w:rsidTr="0004662F">
        <w:tc>
          <w:tcPr>
            <w:tcW w:w="1109" w:type="dxa"/>
            <w:vMerge/>
          </w:tcPr>
          <w:p w:rsidR="001133FB" w:rsidRPr="009C7BF8" w:rsidRDefault="001133FB" w:rsidP="009C3752">
            <w:pPr>
              <w:rPr>
                <w:sz w:val="20"/>
                <w:szCs w:val="20"/>
              </w:rPr>
            </w:pPr>
          </w:p>
        </w:tc>
        <w:tc>
          <w:tcPr>
            <w:tcW w:w="2652" w:type="dxa"/>
            <w:gridSpan w:val="2"/>
          </w:tcPr>
          <w:p w:rsidR="001133FB" w:rsidRPr="009C7BF8" w:rsidRDefault="001133FB" w:rsidP="00731A26">
            <w:pPr>
              <w:rPr>
                <w:sz w:val="20"/>
                <w:szCs w:val="20"/>
              </w:rPr>
            </w:pPr>
            <w:r w:rsidRPr="009C7BF8">
              <w:rPr>
                <w:sz w:val="20"/>
                <w:szCs w:val="20"/>
              </w:rPr>
              <w:t xml:space="preserve">To use pencil tones and graded pastels to show light and shade. </w:t>
            </w:r>
          </w:p>
          <w:p w:rsidR="001133FB" w:rsidRPr="009C7BF8" w:rsidRDefault="001133FB" w:rsidP="00731A26">
            <w:pPr>
              <w:rPr>
                <w:sz w:val="20"/>
                <w:szCs w:val="20"/>
              </w:rPr>
            </w:pPr>
            <w:r w:rsidRPr="009C7BF8">
              <w:rPr>
                <w:sz w:val="20"/>
                <w:szCs w:val="20"/>
              </w:rPr>
              <w:t xml:space="preserve">To demonstrate different shading effects. </w:t>
            </w:r>
          </w:p>
          <w:p w:rsidR="001133FB" w:rsidRPr="009C7BF8" w:rsidRDefault="001133FB" w:rsidP="00731A26">
            <w:pPr>
              <w:rPr>
                <w:sz w:val="20"/>
                <w:szCs w:val="20"/>
              </w:rPr>
            </w:pPr>
            <w:r w:rsidRPr="009C7BF8">
              <w:rPr>
                <w:sz w:val="20"/>
                <w:szCs w:val="20"/>
              </w:rPr>
              <w:t xml:space="preserve">To draw reflective and transparent objects. </w:t>
            </w:r>
          </w:p>
          <w:p w:rsidR="001133FB" w:rsidRPr="009C7BF8" w:rsidRDefault="001133FB" w:rsidP="00731A26">
            <w:pPr>
              <w:rPr>
                <w:sz w:val="20"/>
                <w:szCs w:val="20"/>
              </w:rPr>
            </w:pPr>
            <w:r w:rsidRPr="009C7BF8">
              <w:rPr>
                <w:sz w:val="20"/>
                <w:szCs w:val="20"/>
              </w:rPr>
              <w:t>To represent distorted images caused by reflection.</w:t>
            </w:r>
          </w:p>
          <w:p w:rsidR="001133FB" w:rsidRPr="009C7BF8" w:rsidRDefault="001133FB">
            <w:pPr>
              <w:rPr>
                <w:sz w:val="20"/>
                <w:szCs w:val="20"/>
              </w:rPr>
            </w:pPr>
          </w:p>
        </w:tc>
        <w:tc>
          <w:tcPr>
            <w:tcW w:w="2774" w:type="dxa"/>
            <w:gridSpan w:val="5"/>
          </w:tcPr>
          <w:p w:rsidR="001133FB" w:rsidRPr="009C7BF8" w:rsidRDefault="001133FB" w:rsidP="00731A26">
            <w:pPr>
              <w:rPr>
                <w:sz w:val="20"/>
                <w:szCs w:val="20"/>
              </w:rPr>
            </w:pPr>
            <w:r w:rsidRPr="009C7BF8">
              <w:rPr>
                <w:sz w:val="20"/>
                <w:szCs w:val="20"/>
              </w:rPr>
              <w:t xml:space="preserve">To use a range of water colours and mixed media effectively. </w:t>
            </w:r>
          </w:p>
          <w:p w:rsidR="001133FB" w:rsidRPr="009C7BF8" w:rsidRDefault="001133FB" w:rsidP="00731A26">
            <w:pPr>
              <w:rPr>
                <w:sz w:val="20"/>
                <w:szCs w:val="20"/>
              </w:rPr>
            </w:pPr>
            <w:r w:rsidRPr="009C7BF8">
              <w:rPr>
                <w:sz w:val="20"/>
                <w:szCs w:val="20"/>
              </w:rPr>
              <w:t xml:space="preserve">To compose a painting that conveys a particular mood through its use of colour. </w:t>
            </w:r>
          </w:p>
          <w:p w:rsidR="001133FB" w:rsidRPr="009C7BF8" w:rsidRDefault="001133FB" w:rsidP="00731A26">
            <w:pPr>
              <w:rPr>
                <w:sz w:val="20"/>
                <w:szCs w:val="20"/>
              </w:rPr>
            </w:pPr>
            <w:r w:rsidRPr="009C7BF8">
              <w:rPr>
                <w:sz w:val="20"/>
                <w:szCs w:val="20"/>
              </w:rPr>
              <w:t>To</w:t>
            </w:r>
            <w:r w:rsidR="00AB6067" w:rsidRPr="009C7BF8">
              <w:rPr>
                <w:sz w:val="20"/>
                <w:szCs w:val="20"/>
              </w:rPr>
              <w:t xml:space="preserve"> identify artists painting that </w:t>
            </w:r>
            <w:r w:rsidRPr="009C7BF8">
              <w:rPr>
                <w:sz w:val="20"/>
                <w:szCs w:val="20"/>
              </w:rPr>
              <w:t>have dominant moods.</w:t>
            </w:r>
          </w:p>
          <w:p w:rsidR="001133FB" w:rsidRPr="009C7BF8" w:rsidRDefault="001133FB" w:rsidP="00731A26">
            <w:pPr>
              <w:rPr>
                <w:sz w:val="20"/>
                <w:szCs w:val="20"/>
              </w:rPr>
            </w:pPr>
            <w:r w:rsidRPr="009C7BF8">
              <w:rPr>
                <w:sz w:val="20"/>
                <w:szCs w:val="20"/>
              </w:rPr>
              <w:t xml:space="preserve">To use paintbrushes to enhance shape, form, texture and tone.  </w:t>
            </w:r>
          </w:p>
          <w:p w:rsidR="001133FB" w:rsidRPr="009C7BF8" w:rsidRDefault="001133FB" w:rsidP="00731A26">
            <w:pPr>
              <w:rPr>
                <w:sz w:val="20"/>
                <w:szCs w:val="20"/>
              </w:rPr>
            </w:pPr>
            <w:r w:rsidRPr="009C7BF8">
              <w:rPr>
                <w:sz w:val="20"/>
                <w:szCs w:val="20"/>
              </w:rPr>
              <w:t>To be able to produce detail with small paintbrushes.</w:t>
            </w:r>
          </w:p>
          <w:p w:rsidR="001133FB" w:rsidRPr="009C7BF8" w:rsidRDefault="001133FB">
            <w:pPr>
              <w:rPr>
                <w:sz w:val="20"/>
                <w:szCs w:val="20"/>
              </w:rPr>
            </w:pPr>
          </w:p>
        </w:tc>
        <w:tc>
          <w:tcPr>
            <w:tcW w:w="2818" w:type="dxa"/>
            <w:gridSpan w:val="3"/>
          </w:tcPr>
          <w:p w:rsidR="001133FB" w:rsidRPr="009C7BF8" w:rsidRDefault="001133FB" w:rsidP="00731A26">
            <w:pPr>
              <w:rPr>
                <w:sz w:val="20"/>
                <w:szCs w:val="20"/>
              </w:rPr>
            </w:pPr>
            <w:r w:rsidRPr="009C7BF8">
              <w:rPr>
                <w:sz w:val="20"/>
                <w:szCs w:val="20"/>
              </w:rPr>
              <w:t xml:space="preserve">To make sculptures using frames e.g. wood or chicken wire. </w:t>
            </w:r>
          </w:p>
          <w:p w:rsidR="001133FB" w:rsidRPr="009C7BF8" w:rsidRDefault="001133FB" w:rsidP="00731A26">
            <w:pPr>
              <w:rPr>
                <w:sz w:val="20"/>
                <w:szCs w:val="20"/>
              </w:rPr>
            </w:pPr>
            <w:r w:rsidRPr="009C7BF8">
              <w:rPr>
                <w:sz w:val="20"/>
                <w:szCs w:val="20"/>
              </w:rPr>
              <w:t xml:space="preserve">To bulk out the form of 3D objects using a range of materials e.g. newspaper, pebbles. </w:t>
            </w:r>
          </w:p>
          <w:p w:rsidR="001133FB" w:rsidRPr="009C7BF8" w:rsidRDefault="001133FB" w:rsidP="00731A26">
            <w:pPr>
              <w:rPr>
                <w:sz w:val="20"/>
                <w:szCs w:val="20"/>
              </w:rPr>
            </w:pPr>
            <w:r w:rsidRPr="009C7BF8">
              <w:rPr>
                <w:sz w:val="20"/>
                <w:szCs w:val="20"/>
              </w:rPr>
              <w:t xml:space="preserve">To laminate using different materials for a specific purpose. </w:t>
            </w:r>
          </w:p>
          <w:p w:rsidR="001133FB" w:rsidRPr="009C7BF8" w:rsidRDefault="001133FB" w:rsidP="00731A26">
            <w:pPr>
              <w:rPr>
                <w:sz w:val="20"/>
                <w:szCs w:val="20"/>
              </w:rPr>
            </w:pPr>
            <w:r w:rsidRPr="009C7BF8">
              <w:rPr>
                <w:sz w:val="20"/>
                <w:szCs w:val="20"/>
              </w:rPr>
              <w:t>To understand that structures can be abstract or realistic</w:t>
            </w:r>
          </w:p>
          <w:p w:rsidR="001133FB" w:rsidRPr="009C7BF8" w:rsidRDefault="001133FB">
            <w:pPr>
              <w:rPr>
                <w:sz w:val="20"/>
                <w:szCs w:val="20"/>
              </w:rPr>
            </w:pPr>
          </w:p>
        </w:tc>
        <w:tc>
          <w:tcPr>
            <w:tcW w:w="2698" w:type="dxa"/>
            <w:gridSpan w:val="4"/>
          </w:tcPr>
          <w:p w:rsidR="001133FB" w:rsidRPr="009C7BF8" w:rsidRDefault="001133FB" w:rsidP="00731A26">
            <w:pPr>
              <w:rPr>
                <w:sz w:val="20"/>
                <w:szCs w:val="20"/>
              </w:rPr>
            </w:pPr>
            <w:r w:rsidRPr="009C7BF8">
              <w:rPr>
                <w:sz w:val="20"/>
                <w:szCs w:val="20"/>
              </w:rPr>
              <w:t xml:space="preserve">To comment on how intentions have been achieved. </w:t>
            </w:r>
          </w:p>
          <w:p w:rsidR="001133FB" w:rsidRPr="009C7BF8" w:rsidRDefault="001133FB" w:rsidP="00731A26">
            <w:pPr>
              <w:rPr>
                <w:sz w:val="20"/>
                <w:szCs w:val="20"/>
              </w:rPr>
            </w:pPr>
            <w:r w:rsidRPr="009C7BF8">
              <w:rPr>
                <w:sz w:val="20"/>
                <w:szCs w:val="20"/>
              </w:rPr>
              <w:t xml:space="preserve">To evaluate how the art work has been created and presented </w:t>
            </w:r>
          </w:p>
          <w:p w:rsidR="001133FB" w:rsidRPr="009C7BF8" w:rsidRDefault="001133FB" w:rsidP="00731A26">
            <w:pPr>
              <w:rPr>
                <w:sz w:val="20"/>
                <w:szCs w:val="20"/>
              </w:rPr>
            </w:pPr>
            <w:r w:rsidRPr="009C7BF8">
              <w:rPr>
                <w:sz w:val="20"/>
                <w:szCs w:val="20"/>
              </w:rPr>
              <w:t xml:space="preserve">To refine and improve own work through analysis, evaluation and comparison. </w:t>
            </w:r>
          </w:p>
          <w:p w:rsidR="001133FB" w:rsidRPr="009C7BF8" w:rsidRDefault="001133FB">
            <w:pPr>
              <w:rPr>
                <w:sz w:val="20"/>
                <w:szCs w:val="20"/>
              </w:rPr>
            </w:pPr>
            <w:r w:rsidRPr="009C7BF8">
              <w:rPr>
                <w:sz w:val="20"/>
                <w:szCs w:val="20"/>
              </w:rPr>
              <w:t>Develop an understanding of relevant elements within the history of art, including great artists, architects and designers</w:t>
            </w:r>
          </w:p>
        </w:tc>
        <w:tc>
          <w:tcPr>
            <w:tcW w:w="2516" w:type="dxa"/>
            <w:gridSpan w:val="2"/>
          </w:tcPr>
          <w:p w:rsidR="001133FB" w:rsidRPr="009C7BF8" w:rsidRDefault="001133FB" w:rsidP="00731A26">
            <w:pPr>
              <w:rPr>
                <w:sz w:val="20"/>
                <w:szCs w:val="20"/>
              </w:rPr>
            </w:pPr>
            <w:r w:rsidRPr="009C7BF8">
              <w:rPr>
                <w:sz w:val="20"/>
                <w:szCs w:val="20"/>
              </w:rPr>
              <w:t>Use sketchbooks to collect, record and evaluate ideas</w:t>
            </w:r>
          </w:p>
          <w:p w:rsidR="001133FB" w:rsidRPr="009C7BF8" w:rsidRDefault="001133FB" w:rsidP="00731A26">
            <w:pPr>
              <w:rPr>
                <w:sz w:val="20"/>
                <w:szCs w:val="20"/>
              </w:rPr>
            </w:pPr>
            <w:r w:rsidRPr="009C7BF8">
              <w:rPr>
                <w:sz w:val="20"/>
                <w:szCs w:val="20"/>
              </w:rPr>
              <w:t>Improve mastery of drawing, painting, sculpture with varied materials</w:t>
            </w:r>
          </w:p>
          <w:p w:rsidR="001133FB" w:rsidRPr="009C7BF8" w:rsidRDefault="001133FB" w:rsidP="00731A26">
            <w:pPr>
              <w:rPr>
                <w:sz w:val="20"/>
                <w:szCs w:val="20"/>
              </w:rPr>
            </w:pPr>
            <w:r w:rsidRPr="009C7BF8">
              <w:rPr>
                <w:sz w:val="20"/>
                <w:szCs w:val="20"/>
              </w:rPr>
              <w:t>Learn about great Artists, architects and designers</w:t>
            </w:r>
          </w:p>
        </w:tc>
      </w:tr>
      <w:tr w:rsidR="007B70BD" w:rsidRPr="009C7BF8" w:rsidTr="0004662F">
        <w:tc>
          <w:tcPr>
            <w:tcW w:w="1109" w:type="dxa"/>
            <w:vMerge w:val="restart"/>
          </w:tcPr>
          <w:p w:rsidR="001133FB" w:rsidRPr="009C7BF8" w:rsidRDefault="001133FB" w:rsidP="00AE38A4">
            <w:pPr>
              <w:rPr>
                <w:sz w:val="20"/>
                <w:szCs w:val="20"/>
              </w:rPr>
            </w:pPr>
            <w:r w:rsidRPr="009C7BF8">
              <w:rPr>
                <w:sz w:val="20"/>
                <w:szCs w:val="20"/>
              </w:rPr>
              <w:t>DT</w:t>
            </w:r>
          </w:p>
        </w:tc>
        <w:tc>
          <w:tcPr>
            <w:tcW w:w="2652" w:type="dxa"/>
            <w:gridSpan w:val="2"/>
          </w:tcPr>
          <w:p w:rsidR="001133FB" w:rsidRPr="009C7BF8" w:rsidRDefault="001133FB">
            <w:pPr>
              <w:rPr>
                <w:b/>
                <w:sz w:val="20"/>
                <w:szCs w:val="20"/>
                <w:u w:val="single"/>
              </w:rPr>
            </w:pPr>
            <w:r w:rsidRPr="009C7BF8">
              <w:rPr>
                <w:b/>
                <w:sz w:val="20"/>
                <w:szCs w:val="20"/>
                <w:u w:val="single"/>
              </w:rPr>
              <w:t>Design</w:t>
            </w:r>
          </w:p>
        </w:tc>
        <w:tc>
          <w:tcPr>
            <w:tcW w:w="2774" w:type="dxa"/>
            <w:gridSpan w:val="5"/>
          </w:tcPr>
          <w:p w:rsidR="001133FB" w:rsidRPr="009C7BF8" w:rsidRDefault="001133FB">
            <w:pPr>
              <w:rPr>
                <w:b/>
                <w:sz w:val="20"/>
                <w:szCs w:val="20"/>
                <w:u w:val="single"/>
              </w:rPr>
            </w:pPr>
            <w:r w:rsidRPr="009C7BF8">
              <w:rPr>
                <w:b/>
                <w:sz w:val="20"/>
                <w:szCs w:val="20"/>
                <w:u w:val="single"/>
              </w:rPr>
              <w:t>Make</w:t>
            </w:r>
          </w:p>
        </w:tc>
        <w:tc>
          <w:tcPr>
            <w:tcW w:w="2818" w:type="dxa"/>
            <w:gridSpan w:val="3"/>
          </w:tcPr>
          <w:p w:rsidR="001133FB" w:rsidRPr="009C7BF8" w:rsidRDefault="001133FB">
            <w:pPr>
              <w:rPr>
                <w:b/>
                <w:sz w:val="20"/>
                <w:szCs w:val="20"/>
                <w:u w:val="single"/>
              </w:rPr>
            </w:pPr>
            <w:r w:rsidRPr="009C7BF8">
              <w:rPr>
                <w:b/>
                <w:sz w:val="20"/>
                <w:szCs w:val="20"/>
                <w:u w:val="single"/>
              </w:rPr>
              <w:t>Evaluate</w:t>
            </w:r>
          </w:p>
        </w:tc>
        <w:tc>
          <w:tcPr>
            <w:tcW w:w="2698" w:type="dxa"/>
            <w:gridSpan w:val="4"/>
          </w:tcPr>
          <w:p w:rsidR="001133FB" w:rsidRPr="009C7BF8" w:rsidRDefault="001133FB">
            <w:pPr>
              <w:rPr>
                <w:b/>
                <w:sz w:val="20"/>
                <w:szCs w:val="20"/>
                <w:u w:val="single"/>
              </w:rPr>
            </w:pPr>
            <w:r w:rsidRPr="009C7BF8">
              <w:rPr>
                <w:b/>
                <w:sz w:val="20"/>
                <w:szCs w:val="20"/>
                <w:u w:val="single"/>
              </w:rPr>
              <w:t>Technical Knowledge</w:t>
            </w:r>
          </w:p>
        </w:tc>
        <w:tc>
          <w:tcPr>
            <w:tcW w:w="2516" w:type="dxa"/>
            <w:gridSpan w:val="2"/>
          </w:tcPr>
          <w:p w:rsidR="001133FB" w:rsidRPr="009C7BF8" w:rsidRDefault="001133FB">
            <w:pPr>
              <w:rPr>
                <w:b/>
                <w:sz w:val="20"/>
                <w:szCs w:val="20"/>
                <w:u w:val="single"/>
              </w:rPr>
            </w:pPr>
            <w:r w:rsidRPr="009C7BF8">
              <w:rPr>
                <w:b/>
                <w:sz w:val="20"/>
                <w:szCs w:val="20"/>
                <w:u w:val="single"/>
              </w:rPr>
              <w:t xml:space="preserve">New Curric. </w:t>
            </w:r>
          </w:p>
        </w:tc>
      </w:tr>
      <w:tr w:rsidR="007B70BD" w:rsidRPr="009C7BF8" w:rsidTr="0004662F">
        <w:tc>
          <w:tcPr>
            <w:tcW w:w="1109" w:type="dxa"/>
            <w:vMerge/>
          </w:tcPr>
          <w:p w:rsidR="001133FB" w:rsidRPr="009C7BF8" w:rsidRDefault="001133FB" w:rsidP="00AE38A4">
            <w:pPr>
              <w:rPr>
                <w:sz w:val="20"/>
                <w:szCs w:val="20"/>
              </w:rPr>
            </w:pPr>
          </w:p>
        </w:tc>
        <w:tc>
          <w:tcPr>
            <w:tcW w:w="2652" w:type="dxa"/>
            <w:gridSpan w:val="2"/>
          </w:tcPr>
          <w:p w:rsidR="001133FB" w:rsidRPr="009C7BF8" w:rsidRDefault="001133FB" w:rsidP="00AE38A4">
            <w:pPr>
              <w:rPr>
                <w:sz w:val="20"/>
                <w:szCs w:val="20"/>
              </w:rPr>
            </w:pPr>
            <w:r w:rsidRPr="009C7BF8">
              <w:rPr>
                <w:sz w:val="20"/>
                <w:szCs w:val="20"/>
              </w:rPr>
              <w:t>Design purposeful, functional and appealing products. Generate, model and communicate ideas.</w:t>
            </w:r>
          </w:p>
          <w:p w:rsidR="001133FB" w:rsidRPr="009C7BF8" w:rsidRDefault="001133FB" w:rsidP="00AE38A4">
            <w:pPr>
              <w:rPr>
                <w:sz w:val="20"/>
                <w:szCs w:val="20"/>
              </w:rPr>
            </w:pPr>
            <w:r w:rsidRPr="009C7BF8">
              <w:rPr>
                <w:sz w:val="20"/>
                <w:szCs w:val="20"/>
              </w:rPr>
              <w:t>Use research and criteria to develop products which are fit for purpose.</w:t>
            </w:r>
          </w:p>
          <w:p w:rsidR="001133FB" w:rsidRPr="009C7BF8" w:rsidRDefault="001133FB" w:rsidP="00AE38A4">
            <w:pPr>
              <w:rPr>
                <w:sz w:val="20"/>
                <w:szCs w:val="20"/>
              </w:rPr>
            </w:pPr>
            <w:r w:rsidRPr="009C7BF8">
              <w:rPr>
                <w:sz w:val="20"/>
                <w:szCs w:val="20"/>
              </w:rPr>
              <w:t>To consider the availability of materials.</w:t>
            </w:r>
          </w:p>
          <w:p w:rsidR="001133FB" w:rsidRPr="009C7BF8" w:rsidRDefault="001133FB" w:rsidP="00AE38A4">
            <w:pPr>
              <w:rPr>
                <w:b/>
                <w:sz w:val="20"/>
                <w:szCs w:val="20"/>
              </w:rPr>
            </w:pPr>
            <w:r w:rsidRPr="009C7BF8">
              <w:rPr>
                <w:b/>
                <w:sz w:val="20"/>
                <w:szCs w:val="20"/>
              </w:rPr>
              <w:t>Food</w:t>
            </w:r>
          </w:p>
          <w:p w:rsidR="001133FB" w:rsidRPr="009C7BF8" w:rsidRDefault="001133FB" w:rsidP="00AE38A4">
            <w:pPr>
              <w:rPr>
                <w:b/>
                <w:sz w:val="20"/>
                <w:szCs w:val="20"/>
              </w:rPr>
            </w:pPr>
            <w:r w:rsidRPr="009C7BF8">
              <w:rPr>
                <w:sz w:val="20"/>
                <w:szCs w:val="20"/>
              </w:rPr>
              <w:t>To design and advertise your own recipe including costings.</w:t>
            </w:r>
          </w:p>
          <w:p w:rsidR="001133FB" w:rsidRPr="009C7BF8" w:rsidRDefault="001133FB" w:rsidP="00AE38A4">
            <w:pPr>
              <w:rPr>
                <w:sz w:val="20"/>
                <w:szCs w:val="20"/>
              </w:rPr>
            </w:pPr>
          </w:p>
          <w:p w:rsidR="001133FB" w:rsidRPr="009C7BF8" w:rsidRDefault="001133FB" w:rsidP="00AE38A4">
            <w:pPr>
              <w:rPr>
                <w:sz w:val="20"/>
                <w:szCs w:val="20"/>
              </w:rPr>
            </w:pPr>
            <w:r w:rsidRPr="009C7BF8">
              <w:rPr>
                <w:sz w:val="20"/>
                <w:szCs w:val="20"/>
              </w:rPr>
              <w:br/>
            </w:r>
            <w:r w:rsidRPr="009C7BF8">
              <w:rPr>
                <w:sz w:val="20"/>
                <w:szCs w:val="20"/>
              </w:rPr>
              <w:br/>
            </w:r>
          </w:p>
        </w:tc>
        <w:tc>
          <w:tcPr>
            <w:tcW w:w="2774" w:type="dxa"/>
            <w:gridSpan w:val="5"/>
          </w:tcPr>
          <w:p w:rsidR="001133FB" w:rsidRPr="009C7BF8" w:rsidRDefault="001133FB" w:rsidP="00AE38A4">
            <w:pPr>
              <w:rPr>
                <w:sz w:val="20"/>
                <w:szCs w:val="20"/>
              </w:rPr>
            </w:pPr>
            <w:r w:rsidRPr="009C7BF8">
              <w:rPr>
                <w:sz w:val="20"/>
                <w:szCs w:val="20"/>
              </w:rPr>
              <w:t>Use a range of tools and materials to complete practical tasks.</w:t>
            </w:r>
          </w:p>
          <w:p w:rsidR="001133FB" w:rsidRPr="009C7BF8" w:rsidRDefault="001133FB" w:rsidP="00AE38A4">
            <w:pPr>
              <w:rPr>
                <w:sz w:val="20"/>
                <w:szCs w:val="20"/>
              </w:rPr>
            </w:pPr>
            <w:r w:rsidRPr="009C7BF8">
              <w:rPr>
                <w:sz w:val="20"/>
                <w:szCs w:val="20"/>
              </w:rPr>
              <w:t>Build and improve structure and mechanisms</w:t>
            </w:r>
          </w:p>
          <w:p w:rsidR="001133FB" w:rsidRPr="009C7BF8" w:rsidRDefault="001133FB" w:rsidP="00AE38A4">
            <w:pPr>
              <w:rPr>
                <w:sz w:val="20"/>
                <w:szCs w:val="20"/>
              </w:rPr>
            </w:pPr>
            <w:r w:rsidRPr="009C7BF8">
              <w:rPr>
                <w:b/>
                <w:sz w:val="20"/>
                <w:szCs w:val="20"/>
              </w:rPr>
              <w:t xml:space="preserve">Cutting and joining materials: </w:t>
            </w:r>
            <w:r w:rsidRPr="009C7BF8">
              <w:rPr>
                <w:sz w:val="20"/>
                <w:szCs w:val="20"/>
              </w:rPr>
              <w:t>To use craft knives with supervision.</w:t>
            </w:r>
          </w:p>
          <w:p w:rsidR="001133FB" w:rsidRPr="009C7BF8" w:rsidRDefault="001133FB" w:rsidP="00AE38A4">
            <w:pPr>
              <w:rPr>
                <w:sz w:val="20"/>
                <w:szCs w:val="20"/>
              </w:rPr>
            </w:pPr>
            <w:r w:rsidRPr="009C7BF8">
              <w:rPr>
                <w:sz w:val="20"/>
                <w:szCs w:val="20"/>
              </w:rPr>
              <w:t xml:space="preserve">To use cutting mats and glue guns. To use a hammer. </w:t>
            </w:r>
          </w:p>
          <w:p w:rsidR="001133FB" w:rsidRPr="009C7BF8" w:rsidRDefault="001133FB" w:rsidP="00AE38A4">
            <w:pPr>
              <w:rPr>
                <w:sz w:val="20"/>
                <w:szCs w:val="20"/>
              </w:rPr>
            </w:pPr>
            <w:r w:rsidRPr="009C7BF8">
              <w:rPr>
                <w:sz w:val="20"/>
                <w:szCs w:val="20"/>
              </w:rPr>
              <w:t xml:space="preserve">To use appropriate finishing techniques. To use bonding webs. To use a sewing machine. </w:t>
            </w:r>
          </w:p>
          <w:p w:rsidR="001133FB" w:rsidRPr="009C7BF8" w:rsidRDefault="001133FB" w:rsidP="00AE38A4">
            <w:pPr>
              <w:rPr>
                <w:sz w:val="20"/>
                <w:szCs w:val="20"/>
              </w:rPr>
            </w:pPr>
            <w:r w:rsidRPr="009C7BF8">
              <w:rPr>
                <w:sz w:val="20"/>
                <w:szCs w:val="20"/>
              </w:rPr>
              <w:t>To use appropriate finishing techniques.</w:t>
            </w:r>
            <w:r w:rsidR="007B70BD" w:rsidRPr="009C7BF8">
              <w:rPr>
                <w:sz w:val="20"/>
                <w:szCs w:val="20"/>
              </w:rPr>
              <w:t xml:space="preserve"> </w:t>
            </w:r>
            <w:r w:rsidRPr="009C7BF8">
              <w:rPr>
                <w:sz w:val="20"/>
                <w:szCs w:val="20"/>
              </w:rPr>
              <w:t>Box construction using Jelutong</w:t>
            </w:r>
          </w:p>
          <w:p w:rsidR="001133FB" w:rsidRPr="009C7BF8" w:rsidRDefault="001133FB" w:rsidP="00AE38A4">
            <w:pPr>
              <w:rPr>
                <w:b/>
                <w:sz w:val="20"/>
                <w:szCs w:val="20"/>
              </w:rPr>
            </w:pPr>
            <w:r w:rsidRPr="009C7BF8">
              <w:rPr>
                <w:b/>
                <w:sz w:val="20"/>
                <w:szCs w:val="20"/>
              </w:rPr>
              <w:t>Food</w:t>
            </w:r>
          </w:p>
          <w:p w:rsidR="001133FB" w:rsidRDefault="001133FB" w:rsidP="00AE38A4">
            <w:pPr>
              <w:rPr>
                <w:sz w:val="20"/>
                <w:szCs w:val="20"/>
              </w:rPr>
            </w:pPr>
            <w:r w:rsidRPr="009C7BF8">
              <w:rPr>
                <w:sz w:val="20"/>
                <w:szCs w:val="20"/>
              </w:rPr>
              <w:t>To make and advertise your own recipe including costings.</w:t>
            </w:r>
          </w:p>
          <w:p w:rsidR="00B70633" w:rsidRPr="009C7BF8" w:rsidRDefault="00B70633" w:rsidP="00AE38A4">
            <w:pPr>
              <w:rPr>
                <w:b/>
                <w:sz w:val="20"/>
                <w:szCs w:val="20"/>
              </w:rPr>
            </w:pPr>
          </w:p>
        </w:tc>
        <w:tc>
          <w:tcPr>
            <w:tcW w:w="2818" w:type="dxa"/>
            <w:gridSpan w:val="3"/>
          </w:tcPr>
          <w:p w:rsidR="001133FB" w:rsidRPr="009C7BF8" w:rsidRDefault="001133FB" w:rsidP="00AE38A4">
            <w:pPr>
              <w:rPr>
                <w:sz w:val="20"/>
                <w:szCs w:val="20"/>
              </w:rPr>
            </w:pPr>
            <w:r w:rsidRPr="009C7BF8">
              <w:rPr>
                <w:sz w:val="20"/>
                <w:szCs w:val="20"/>
              </w:rPr>
              <w:t>Evaluate existing products and improve own work</w:t>
            </w:r>
          </w:p>
          <w:p w:rsidR="001133FB" w:rsidRPr="009C7BF8" w:rsidRDefault="001133FB" w:rsidP="00AE38A4">
            <w:pPr>
              <w:rPr>
                <w:sz w:val="20"/>
                <w:szCs w:val="20"/>
              </w:rPr>
            </w:pPr>
            <w:r w:rsidRPr="009C7BF8">
              <w:rPr>
                <w:sz w:val="20"/>
                <w:szCs w:val="20"/>
              </w:rPr>
              <w:t>Use annotated sketches and prototypes to explain ideas</w:t>
            </w:r>
          </w:p>
          <w:p w:rsidR="001133FB" w:rsidRPr="009C7BF8" w:rsidRDefault="001133FB" w:rsidP="00AE38A4">
            <w:pPr>
              <w:rPr>
                <w:b/>
                <w:sz w:val="20"/>
                <w:szCs w:val="20"/>
              </w:rPr>
            </w:pPr>
            <w:r w:rsidRPr="009C7BF8">
              <w:rPr>
                <w:b/>
                <w:sz w:val="20"/>
                <w:szCs w:val="20"/>
              </w:rPr>
              <w:t>3d construction and deconstruction</w:t>
            </w:r>
          </w:p>
          <w:p w:rsidR="001133FB" w:rsidRPr="009C7BF8" w:rsidRDefault="001133FB" w:rsidP="00AE38A4">
            <w:pPr>
              <w:rPr>
                <w:sz w:val="20"/>
                <w:szCs w:val="20"/>
              </w:rPr>
            </w:pPr>
            <w:r w:rsidRPr="009C7BF8">
              <w:rPr>
                <w:sz w:val="20"/>
                <w:szCs w:val="20"/>
              </w:rPr>
              <w:t>Break down the product into its parts, evaluate, measure and identify each part and its role within the whole, relate it to other products with the same function. (related to topic of study)</w:t>
            </w:r>
          </w:p>
          <w:p w:rsidR="001133FB" w:rsidRPr="009C7BF8" w:rsidRDefault="001133FB" w:rsidP="00AE38A4">
            <w:pPr>
              <w:rPr>
                <w:b/>
                <w:sz w:val="20"/>
                <w:szCs w:val="20"/>
              </w:rPr>
            </w:pPr>
            <w:r w:rsidRPr="009C7BF8">
              <w:rPr>
                <w:sz w:val="20"/>
                <w:szCs w:val="20"/>
              </w:rPr>
              <w:t>To refine a process whilst making/using  it.</w:t>
            </w:r>
          </w:p>
          <w:p w:rsidR="001133FB" w:rsidRPr="009C7BF8" w:rsidRDefault="001133FB" w:rsidP="00AE38A4">
            <w:pPr>
              <w:rPr>
                <w:sz w:val="20"/>
                <w:szCs w:val="20"/>
              </w:rPr>
            </w:pPr>
            <w:r w:rsidRPr="009C7BF8">
              <w:rPr>
                <w:sz w:val="20"/>
                <w:szCs w:val="20"/>
              </w:rPr>
              <w:t>To evaluate how well the product meets its intended purpose.</w:t>
            </w:r>
          </w:p>
        </w:tc>
        <w:tc>
          <w:tcPr>
            <w:tcW w:w="2698" w:type="dxa"/>
            <w:gridSpan w:val="4"/>
          </w:tcPr>
          <w:p w:rsidR="001133FB" w:rsidRPr="009C7BF8" w:rsidRDefault="001133FB" w:rsidP="00AE38A4">
            <w:pPr>
              <w:rPr>
                <w:sz w:val="20"/>
                <w:szCs w:val="20"/>
              </w:rPr>
            </w:pPr>
            <w:r w:rsidRPr="009C7BF8">
              <w:rPr>
                <w:sz w:val="20"/>
                <w:szCs w:val="20"/>
              </w:rPr>
              <w:t>Use mechanical systems in own work.</w:t>
            </w:r>
          </w:p>
          <w:p w:rsidR="001133FB" w:rsidRPr="009C7BF8" w:rsidRDefault="001133FB" w:rsidP="00AE38A4">
            <w:pPr>
              <w:rPr>
                <w:sz w:val="20"/>
                <w:szCs w:val="20"/>
              </w:rPr>
            </w:pPr>
            <w:r w:rsidRPr="009C7BF8">
              <w:rPr>
                <w:sz w:val="20"/>
                <w:szCs w:val="20"/>
              </w:rPr>
              <w:t>Understand seasonality</w:t>
            </w:r>
          </w:p>
          <w:p w:rsidR="001133FB" w:rsidRPr="009C7BF8" w:rsidRDefault="001133FB" w:rsidP="00AE38A4">
            <w:pPr>
              <w:rPr>
                <w:b/>
                <w:sz w:val="20"/>
                <w:szCs w:val="20"/>
              </w:rPr>
            </w:pPr>
            <w:r w:rsidRPr="009C7BF8">
              <w:rPr>
                <w:b/>
                <w:sz w:val="20"/>
                <w:szCs w:val="20"/>
              </w:rPr>
              <w:t>Mechanism and control</w:t>
            </w:r>
          </w:p>
          <w:p w:rsidR="001133FB" w:rsidRPr="009C7BF8" w:rsidRDefault="001133FB" w:rsidP="00AE38A4">
            <w:pPr>
              <w:rPr>
                <w:sz w:val="20"/>
                <w:szCs w:val="20"/>
              </w:rPr>
            </w:pPr>
            <w:r w:rsidRPr="009C7BF8">
              <w:rPr>
                <w:sz w:val="20"/>
                <w:szCs w:val="20"/>
              </w:rPr>
              <w:t>To use a complex ICT program to make a shaped pathway for a floor turtle.</w:t>
            </w:r>
          </w:p>
          <w:p w:rsidR="001133FB" w:rsidRPr="009C7BF8" w:rsidRDefault="001133FB" w:rsidP="00AE38A4">
            <w:pPr>
              <w:rPr>
                <w:sz w:val="20"/>
                <w:szCs w:val="20"/>
              </w:rPr>
            </w:pPr>
            <w:r w:rsidRPr="009C7BF8">
              <w:rPr>
                <w:sz w:val="20"/>
                <w:szCs w:val="20"/>
              </w:rPr>
              <w:t>To begin to program a simulation.</w:t>
            </w:r>
          </w:p>
          <w:p w:rsidR="001133FB" w:rsidRPr="009C7BF8" w:rsidRDefault="001133FB" w:rsidP="00AE38A4">
            <w:pPr>
              <w:rPr>
                <w:b/>
                <w:sz w:val="20"/>
                <w:szCs w:val="20"/>
              </w:rPr>
            </w:pPr>
            <w:r w:rsidRPr="009C7BF8">
              <w:rPr>
                <w:b/>
                <w:sz w:val="20"/>
                <w:szCs w:val="20"/>
              </w:rPr>
              <w:t xml:space="preserve">Using and applying </w:t>
            </w:r>
          </w:p>
          <w:p w:rsidR="001133FB" w:rsidRPr="009C7BF8" w:rsidRDefault="001133FB" w:rsidP="00AE38A4">
            <w:pPr>
              <w:rPr>
                <w:b/>
                <w:sz w:val="20"/>
                <w:szCs w:val="20"/>
              </w:rPr>
            </w:pPr>
            <w:r w:rsidRPr="009C7BF8">
              <w:rPr>
                <w:b/>
                <w:sz w:val="20"/>
                <w:szCs w:val="20"/>
              </w:rPr>
              <w:t>Health and safety</w:t>
            </w:r>
          </w:p>
          <w:p w:rsidR="001133FB" w:rsidRPr="009C7BF8" w:rsidRDefault="001133FB" w:rsidP="00AE38A4">
            <w:pPr>
              <w:rPr>
                <w:sz w:val="20"/>
                <w:szCs w:val="20"/>
              </w:rPr>
            </w:pPr>
            <w:r w:rsidRPr="009C7BF8">
              <w:rPr>
                <w:sz w:val="20"/>
                <w:szCs w:val="20"/>
              </w:rPr>
              <w:t>Safe use of knives</w:t>
            </w:r>
            <w:r w:rsidRPr="009C7BF8">
              <w:rPr>
                <w:b/>
                <w:sz w:val="20"/>
                <w:szCs w:val="20"/>
              </w:rPr>
              <w:t xml:space="preserve">, </w:t>
            </w:r>
            <w:r w:rsidRPr="009C7BF8">
              <w:rPr>
                <w:sz w:val="20"/>
                <w:szCs w:val="20"/>
              </w:rPr>
              <w:t xml:space="preserve">cutting along a straight edge, cutting curves. Working on an appropriate surface, cleaning up as you go along </w:t>
            </w:r>
          </w:p>
          <w:p w:rsidR="001133FB" w:rsidRPr="009C7BF8" w:rsidRDefault="001133FB" w:rsidP="00AE38A4">
            <w:pPr>
              <w:rPr>
                <w:sz w:val="20"/>
                <w:szCs w:val="20"/>
              </w:rPr>
            </w:pPr>
          </w:p>
        </w:tc>
        <w:tc>
          <w:tcPr>
            <w:tcW w:w="2516" w:type="dxa"/>
            <w:gridSpan w:val="2"/>
          </w:tcPr>
          <w:p w:rsidR="001133FB" w:rsidRPr="009C7BF8" w:rsidRDefault="001133FB" w:rsidP="00AE38A4">
            <w:pPr>
              <w:rPr>
                <w:sz w:val="20"/>
                <w:szCs w:val="20"/>
              </w:rPr>
            </w:pPr>
            <w:r w:rsidRPr="009C7BF8">
              <w:rPr>
                <w:sz w:val="20"/>
                <w:szCs w:val="20"/>
              </w:rPr>
              <w:t xml:space="preserve">When approaching the investigate and disassemble part of design please try to identify and use real life examples which can be broken down with the group. </w:t>
            </w:r>
          </w:p>
          <w:p w:rsidR="001133FB" w:rsidRPr="009C7BF8" w:rsidRDefault="001133FB" w:rsidP="00AE38A4">
            <w:pPr>
              <w:rPr>
                <w:sz w:val="20"/>
                <w:szCs w:val="20"/>
              </w:rPr>
            </w:pPr>
            <w:r w:rsidRPr="009C7BF8">
              <w:rPr>
                <w:sz w:val="20"/>
                <w:szCs w:val="20"/>
              </w:rPr>
              <w:t>The NC requires every year group to look at real existing products.</w:t>
            </w:r>
          </w:p>
          <w:p w:rsidR="001133FB" w:rsidRPr="009C7BF8" w:rsidRDefault="001133FB" w:rsidP="00AE38A4">
            <w:pPr>
              <w:rPr>
                <w:sz w:val="20"/>
                <w:szCs w:val="20"/>
              </w:rPr>
            </w:pPr>
            <w:r w:rsidRPr="009C7BF8">
              <w:rPr>
                <w:sz w:val="20"/>
                <w:szCs w:val="20"/>
              </w:rPr>
              <w:t>Your topic/subject of study should steer you towards professional makers, designers and artists of products.</w:t>
            </w:r>
          </w:p>
          <w:p w:rsidR="001133FB" w:rsidRPr="009C7BF8" w:rsidRDefault="001133FB" w:rsidP="00AE38A4">
            <w:pPr>
              <w:rPr>
                <w:sz w:val="20"/>
                <w:szCs w:val="20"/>
              </w:rPr>
            </w:pPr>
            <w:r w:rsidRPr="009C7BF8">
              <w:rPr>
                <w:sz w:val="20"/>
                <w:szCs w:val="20"/>
              </w:rPr>
              <w:t xml:space="preserve">Please ask for ideas if needed. </w:t>
            </w:r>
          </w:p>
        </w:tc>
      </w:tr>
      <w:tr w:rsidR="0004662F" w:rsidRPr="009C7BF8" w:rsidTr="00F97CCD">
        <w:tc>
          <w:tcPr>
            <w:tcW w:w="1109" w:type="dxa"/>
            <w:vMerge w:val="restart"/>
          </w:tcPr>
          <w:p w:rsidR="0004662F" w:rsidRPr="009C7BF8" w:rsidRDefault="0004662F" w:rsidP="00FA3B22">
            <w:pPr>
              <w:rPr>
                <w:sz w:val="20"/>
                <w:szCs w:val="20"/>
              </w:rPr>
            </w:pPr>
            <w:r w:rsidRPr="009C7BF8">
              <w:rPr>
                <w:sz w:val="20"/>
                <w:szCs w:val="20"/>
              </w:rPr>
              <w:lastRenderedPageBreak/>
              <w:t>History</w:t>
            </w:r>
          </w:p>
        </w:tc>
        <w:tc>
          <w:tcPr>
            <w:tcW w:w="3539" w:type="dxa"/>
            <w:gridSpan w:val="4"/>
          </w:tcPr>
          <w:p w:rsidR="0004662F" w:rsidRPr="009C7BF8" w:rsidRDefault="0004662F" w:rsidP="00CA0D88">
            <w:pPr>
              <w:rPr>
                <w:rFonts w:cs="Arial"/>
                <w:b/>
                <w:sz w:val="20"/>
                <w:szCs w:val="20"/>
                <w:u w:val="single"/>
              </w:rPr>
            </w:pPr>
            <w:r w:rsidRPr="009C7BF8">
              <w:rPr>
                <w:rFonts w:cs="Arial"/>
                <w:b/>
                <w:sz w:val="20"/>
                <w:szCs w:val="20"/>
                <w:u w:val="single"/>
              </w:rPr>
              <w:t>Skills to cover</w:t>
            </w:r>
          </w:p>
        </w:tc>
        <w:tc>
          <w:tcPr>
            <w:tcW w:w="3540" w:type="dxa"/>
            <w:gridSpan w:val="5"/>
          </w:tcPr>
          <w:p w:rsidR="0004662F" w:rsidRPr="009C7BF8" w:rsidRDefault="0004662F" w:rsidP="00CA0D88">
            <w:pPr>
              <w:rPr>
                <w:rFonts w:cs="Arial"/>
                <w:b/>
                <w:sz w:val="20"/>
                <w:szCs w:val="20"/>
                <w:u w:val="single"/>
              </w:rPr>
            </w:pPr>
            <w:r w:rsidRPr="009C7BF8">
              <w:rPr>
                <w:rFonts w:cs="Arial"/>
                <w:b/>
                <w:sz w:val="20"/>
                <w:szCs w:val="20"/>
                <w:u w:val="single"/>
              </w:rPr>
              <w:t>New curriculum requirements</w:t>
            </w:r>
          </w:p>
        </w:tc>
        <w:tc>
          <w:tcPr>
            <w:tcW w:w="6379" w:type="dxa"/>
            <w:gridSpan w:val="7"/>
          </w:tcPr>
          <w:p w:rsidR="0004662F" w:rsidRPr="009C7BF8" w:rsidRDefault="0004662F" w:rsidP="00CA0D88">
            <w:pPr>
              <w:rPr>
                <w:rFonts w:cs="Arial"/>
                <w:b/>
                <w:sz w:val="20"/>
                <w:szCs w:val="20"/>
                <w:u w:val="single"/>
              </w:rPr>
            </w:pPr>
            <w:r w:rsidRPr="009C7BF8">
              <w:rPr>
                <w:rFonts w:cs="Arial"/>
                <w:b/>
                <w:sz w:val="20"/>
                <w:szCs w:val="20"/>
                <w:u w:val="single"/>
              </w:rPr>
              <w:t>Suggestions for topics</w:t>
            </w:r>
          </w:p>
        </w:tc>
      </w:tr>
      <w:tr w:rsidR="0004662F" w:rsidRPr="009C7BF8" w:rsidTr="00F97CCD">
        <w:tc>
          <w:tcPr>
            <w:tcW w:w="1109" w:type="dxa"/>
            <w:vMerge/>
          </w:tcPr>
          <w:p w:rsidR="0004662F" w:rsidRPr="009C7BF8" w:rsidRDefault="0004662F">
            <w:pPr>
              <w:rPr>
                <w:sz w:val="20"/>
                <w:szCs w:val="20"/>
              </w:rPr>
            </w:pPr>
          </w:p>
        </w:tc>
        <w:tc>
          <w:tcPr>
            <w:tcW w:w="3539" w:type="dxa"/>
            <w:gridSpan w:val="4"/>
          </w:tcPr>
          <w:p w:rsidR="0004662F" w:rsidRPr="009C7BF8" w:rsidRDefault="0004662F" w:rsidP="0004662F">
            <w:pPr>
              <w:rPr>
                <w:rFonts w:cs="Arial"/>
                <w:sz w:val="20"/>
                <w:szCs w:val="20"/>
              </w:rPr>
            </w:pPr>
            <w:r w:rsidRPr="009C7BF8">
              <w:rPr>
                <w:rFonts w:cs="Arial"/>
                <w:sz w:val="20"/>
                <w:szCs w:val="20"/>
              </w:rPr>
              <w:t>Link sources and work out how conclusions were reached.</w:t>
            </w:r>
          </w:p>
          <w:p w:rsidR="0004662F" w:rsidRPr="009C7BF8" w:rsidRDefault="0004662F" w:rsidP="0004662F">
            <w:pPr>
              <w:rPr>
                <w:rFonts w:cs="Arial"/>
                <w:sz w:val="20"/>
                <w:szCs w:val="20"/>
              </w:rPr>
            </w:pPr>
            <w:r w:rsidRPr="009C7BF8">
              <w:rPr>
                <w:rFonts w:cs="Arial"/>
                <w:sz w:val="20"/>
                <w:szCs w:val="20"/>
              </w:rPr>
              <w:t>Consider ways of checking the accuracy of interpretations – fact or fiction and opinion.</w:t>
            </w:r>
          </w:p>
          <w:p w:rsidR="0004662F" w:rsidRPr="009C7BF8" w:rsidRDefault="0004662F" w:rsidP="0004662F">
            <w:pPr>
              <w:rPr>
                <w:rFonts w:cs="Arial"/>
                <w:sz w:val="20"/>
                <w:szCs w:val="20"/>
              </w:rPr>
            </w:pPr>
            <w:r w:rsidRPr="009C7BF8">
              <w:rPr>
                <w:rFonts w:cs="Arial"/>
                <w:sz w:val="20"/>
                <w:szCs w:val="20"/>
              </w:rPr>
              <w:t>Be aware that different evidence will lead to different conclusions.</w:t>
            </w:r>
          </w:p>
          <w:p w:rsidR="0004662F" w:rsidRPr="009C7BF8" w:rsidRDefault="0004662F" w:rsidP="0004662F">
            <w:pPr>
              <w:rPr>
                <w:rFonts w:cs="Arial"/>
                <w:sz w:val="20"/>
                <w:szCs w:val="20"/>
              </w:rPr>
            </w:pPr>
            <w:r w:rsidRPr="009C7BF8">
              <w:rPr>
                <w:rFonts w:cs="Arial"/>
                <w:sz w:val="20"/>
                <w:szCs w:val="20"/>
              </w:rPr>
              <w:t>Recognise primary and secondary sources.</w:t>
            </w:r>
          </w:p>
          <w:p w:rsidR="0004662F" w:rsidRPr="009C7BF8" w:rsidRDefault="0004662F" w:rsidP="0004662F">
            <w:pPr>
              <w:rPr>
                <w:rFonts w:cs="Arial"/>
                <w:sz w:val="20"/>
                <w:szCs w:val="20"/>
              </w:rPr>
            </w:pPr>
            <w:r w:rsidRPr="009C7BF8">
              <w:rPr>
                <w:rFonts w:cs="Arial"/>
                <w:sz w:val="20"/>
                <w:szCs w:val="20"/>
              </w:rPr>
              <w:t>Use a range of sources to find out about an aspect of time past.</w:t>
            </w:r>
          </w:p>
          <w:p w:rsidR="0004662F" w:rsidRPr="009C7BF8" w:rsidRDefault="0004662F" w:rsidP="0004662F">
            <w:pPr>
              <w:rPr>
                <w:rFonts w:cs="Arial"/>
                <w:sz w:val="20"/>
                <w:szCs w:val="20"/>
              </w:rPr>
            </w:pPr>
            <w:r w:rsidRPr="009C7BF8">
              <w:rPr>
                <w:rFonts w:cs="Arial"/>
                <w:sz w:val="20"/>
                <w:szCs w:val="20"/>
              </w:rPr>
              <w:t>Bring knowledge gathered from several sources together in a fluid account.</w:t>
            </w:r>
          </w:p>
          <w:p w:rsidR="0004662F" w:rsidRPr="009C7BF8" w:rsidRDefault="0004662F" w:rsidP="0004662F">
            <w:pPr>
              <w:rPr>
                <w:rFonts w:cs="Arial"/>
                <w:sz w:val="20"/>
                <w:szCs w:val="20"/>
              </w:rPr>
            </w:pPr>
            <w:r w:rsidRPr="009C7BF8">
              <w:rPr>
                <w:rFonts w:cs="Arial"/>
                <w:sz w:val="20"/>
                <w:szCs w:val="20"/>
              </w:rPr>
              <w:t>Question what information might be missing from a source, and suggest a means of finding this out.</w:t>
            </w:r>
          </w:p>
        </w:tc>
        <w:tc>
          <w:tcPr>
            <w:tcW w:w="3540" w:type="dxa"/>
            <w:gridSpan w:val="5"/>
          </w:tcPr>
          <w:p w:rsidR="0004662F" w:rsidRPr="009C7BF8" w:rsidRDefault="0004662F" w:rsidP="00A27F8A">
            <w:pPr>
              <w:rPr>
                <w:rFonts w:cs="Arial"/>
                <w:sz w:val="20"/>
                <w:szCs w:val="20"/>
              </w:rPr>
            </w:pPr>
            <w:r w:rsidRPr="009C7BF8">
              <w:rPr>
                <w:rFonts w:cs="Arial"/>
                <w:sz w:val="20"/>
                <w:szCs w:val="20"/>
              </w:rPr>
              <w:t>British history – taught chronologically</w:t>
            </w:r>
          </w:p>
          <w:p w:rsidR="0004662F" w:rsidRPr="009C7BF8" w:rsidRDefault="0004662F" w:rsidP="00A27F8A">
            <w:pPr>
              <w:rPr>
                <w:rFonts w:cs="Arial"/>
                <w:sz w:val="20"/>
                <w:szCs w:val="20"/>
              </w:rPr>
            </w:pPr>
          </w:p>
          <w:p w:rsidR="0004662F" w:rsidRPr="009C7BF8" w:rsidRDefault="0004662F" w:rsidP="0004662F">
            <w:pPr>
              <w:rPr>
                <w:rFonts w:cs="Arial"/>
                <w:sz w:val="20"/>
                <w:szCs w:val="20"/>
              </w:rPr>
            </w:pPr>
            <w:r w:rsidRPr="009C7BF8">
              <w:rPr>
                <w:rFonts w:cs="Arial"/>
                <w:sz w:val="20"/>
                <w:szCs w:val="20"/>
              </w:rPr>
              <w:t xml:space="preserve">An extended period of study – </w:t>
            </w:r>
          </w:p>
          <w:p w:rsidR="0004662F" w:rsidRPr="009C7BF8" w:rsidRDefault="0004662F" w:rsidP="0004662F">
            <w:pPr>
              <w:rPr>
                <w:rFonts w:cs="Arial"/>
                <w:sz w:val="20"/>
                <w:szCs w:val="20"/>
              </w:rPr>
            </w:pPr>
            <w:r w:rsidRPr="009C7BF8">
              <w:rPr>
                <w:rFonts w:cs="Arial"/>
                <w:sz w:val="20"/>
                <w:szCs w:val="20"/>
              </w:rPr>
              <w:t>Changing power of the monarchs,</w:t>
            </w:r>
          </w:p>
          <w:p w:rsidR="0004662F" w:rsidRPr="009C7BF8" w:rsidRDefault="0004662F" w:rsidP="0004662F">
            <w:pPr>
              <w:rPr>
                <w:rFonts w:cs="Arial"/>
                <w:sz w:val="20"/>
                <w:szCs w:val="20"/>
              </w:rPr>
            </w:pPr>
            <w:r w:rsidRPr="009C7BF8">
              <w:rPr>
                <w:rFonts w:cs="Arial"/>
                <w:sz w:val="20"/>
                <w:szCs w:val="20"/>
              </w:rPr>
              <w:t xml:space="preserve">significant turning points in British History, </w:t>
            </w:r>
          </w:p>
          <w:p w:rsidR="0004662F" w:rsidRPr="009C7BF8" w:rsidRDefault="0004662F" w:rsidP="0004662F">
            <w:pPr>
              <w:rPr>
                <w:rFonts w:cs="Arial"/>
                <w:sz w:val="20"/>
                <w:szCs w:val="20"/>
              </w:rPr>
            </w:pPr>
          </w:p>
          <w:p w:rsidR="0004662F" w:rsidRPr="009C7BF8" w:rsidRDefault="0004662F" w:rsidP="0004662F">
            <w:pPr>
              <w:rPr>
                <w:rFonts w:cs="Arial"/>
                <w:sz w:val="20"/>
                <w:szCs w:val="20"/>
              </w:rPr>
            </w:pPr>
            <w:r w:rsidRPr="009C7BF8">
              <w:rPr>
                <w:rFonts w:cs="Arial"/>
                <w:sz w:val="20"/>
                <w:szCs w:val="20"/>
              </w:rPr>
              <w:t>Crime and punishment, leisure.</w:t>
            </w:r>
          </w:p>
          <w:p w:rsidR="0004662F" w:rsidRPr="009C7BF8" w:rsidRDefault="0004662F" w:rsidP="0004662F">
            <w:pPr>
              <w:rPr>
                <w:rFonts w:cs="Arial"/>
                <w:sz w:val="20"/>
                <w:szCs w:val="20"/>
              </w:rPr>
            </w:pPr>
          </w:p>
          <w:p w:rsidR="0004662F" w:rsidRPr="009C7BF8" w:rsidRDefault="0004662F" w:rsidP="0004662F">
            <w:pPr>
              <w:rPr>
                <w:rFonts w:cs="Arial"/>
                <w:sz w:val="20"/>
                <w:szCs w:val="20"/>
              </w:rPr>
            </w:pPr>
            <w:r w:rsidRPr="009C7BF8">
              <w:rPr>
                <w:rFonts w:cs="Arial"/>
                <w:sz w:val="20"/>
                <w:szCs w:val="20"/>
              </w:rPr>
              <w:t>Broader History Study: Non-European society, Islamic civilisation, including Baghdad, Mayan Civilisation, Benin (West Africa)</w:t>
            </w:r>
          </w:p>
        </w:tc>
        <w:tc>
          <w:tcPr>
            <w:tcW w:w="6379" w:type="dxa"/>
            <w:gridSpan w:val="7"/>
          </w:tcPr>
          <w:p w:rsidR="0004662F" w:rsidRPr="009C7BF8" w:rsidRDefault="0004662F" w:rsidP="0004662F">
            <w:pPr>
              <w:pStyle w:val="NoSpacing"/>
              <w:rPr>
                <w:sz w:val="20"/>
                <w:szCs w:val="20"/>
                <w:lang w:val="en" w:eastAsia="en-GB"/>
              </w:rPr>
            </w:pPr>
            <w:r w:rsidRPr="009C7BF8">
              <w:rPr>
                <w:sz w:val="20"/>
                <w:szCs w:val="20"/>
                <w:lang w:val="en" w:eastAsia="en-GB"/>
              </w:rPr>
              <w:t xml:space="preserve">Plantagenet rule in the 12th and 13th centuries, Including: key developments in the reign of Henry II, including the murder of Thomas Becket, Magna Carta,de Montfort's Parliament. </w:t>
            </w:r>
          </w:p>
          <w:p w:rsidR="0004662F" w:rsidRPr="009C7BF8" w:rsidRDefault="0004662F" w:rsidP="0004662F">
            <w:pPr>
              <w:pStyle w:val="NoSpacing"/>
              <w:rPr>
                <w:sz w:val="20"/>
                <w:szCs w:val="20"/>
                <w:lang w:val="en" w:eastAsia="en-GB"/>
              </w:rPr>
            </w:pPr>
            <w:r w:rsidRPr="009C7BF8">
              <w:rPr>
                <w:sz w:val="20"/>
                <w:szCs w:val="20"/>
                <w:lang w:val="en" w:eastAsia="en-GB"/>
              </w:rPr>
              <w:t>Relations between England, Wales, Scotland and France, including: William Wallace, Robert the Bruce, Llywelyn and Dafydd ap Gruffydd, the Hundred Years War</w:t>
            </w:r>
          </w:p>
          <w:p w:rsidR="0004662F" w:rsidRPr="009C7BF8" w:rsidRDefault="0004662F" w:rsidP="0004662F">
            <w:pPr>
              <w:pStyle w:val="NoSpacing"/>
              <w:rPr>
                <w:sz w:val="20"/>
                <w:szCs w:val="20"/>
                <w:lang w:val="en" w:eastAsia="en-GB"/>
              </w:rPr>
            </w:pPr>
            <w:r w:rsidRPr="009C7BF8">
              <w:rPr>
                <w:sz w:val="20"/>
                <w:szCs w:val="20"/>
                <w:lang w:val="en" w:eastAsia="en-GB"/>
              </w:rPr>
              <w:t>The later Middle Ages and the early modern period, including: Chaucer and the revival of learning, Wycliffe's Bible,  Caxton and the introduction of the printing press, the Wars of the Roses, Warwick the Kingmaker </w:t>
            </w:r>
          </w:p>
          <w:p w:rsidR="0004662F" w:rsidRPr="009C7BF8" w:rsidRDefault="0004662F" w:rsidP="0004662F">
            <w:pPr>
              <w:pStyle w:val="NoSpacing"/>
              <w:rPr>
                <w:sz w:val="20"/>
                <w:szCs w:val="20"/>
                <w:lang w:val="en" w:eastAsia="en-GB"/>
              </w:rPr>
            </w:pPr>
            <w:r w:rsidRPr="009C7BF8">
              <w:rPr>
                <w:sz w:val="20"/>
                <w:szCs w:val="20"/>
                <w:lang w:val="en" w:eastAsia="en-GB"/>
              </w:rPr>
              <w:t>the Tudor period, including religious strife and Reformation in the reigns of Henry VIII, Edward VI, and Mary, </w:t>
            </w:r>
          </w:p>
          <w:p w:rsidR="0004662F" w:rsidRPr="009C7BF8" w:rsidRDefault="0004662F" w:rsidP="0004662F">
            <w:pPr>
              <w:pStyle w:val="NoSpacing"/>
              <w:rPr>
                <w:sz w:val="20"/>
                <w:szCs w:val="20"/>
                <w:lang w:val="en" w:eastAsia="en-GB"/>
              </w:rPr>
            </w:pPr>
            <w:r w:rsidRPr="009C7BF8">
              <w:rPr>
                <w:sz w:val="20"/>
                <w:szCs w:val="20"/>
                <w:lang w:val="en" w:eastAsia="en-GB"/>
              </w:rPr>
              <w:t xml:space="preserve">The Renaissance in England, including the lives and works of individuals such as Shakespeare and Marlowe </w:t>
            </w:r>
          </w:p>
          <w:p w:rsidR="0004662F" w:rsidRPr="009C7BF8" w:rsidRDefault="0004662F" w:rsidP="0004662F">
            <w:pPr>
              <w:pStyle w:val="NoSpacing"/>
              <w:rPr>
                <w:sz w:val="20"/>
                <w:szCs w:val="20"/>
                <w:lang w:val="en" w:eastAsia="en-GB"/>
              </w:rPr>
            </w:pPr>
            <w:r w:rsidRPr="009C7BF8">
              <w:rPr>
                <w:sz w:val="20"/>
                <w:szCs w:val="20"/>
                <w:lang w:val="en" w:eastAsia="en-GB"/>
              </w:rPr>
              <w:t>the Stuart period, including: the Union of the Crowns, King versus Parliament, Cromwell's commonwealth, the Levellers and the Diggers, the restoration of the monarchy, the Great Plague and the Great Fire of London, Samuel Pepys and the establishment of the Royal Navy</w:t>
            </w:r>
          </w:p>
        </w:tc>
      </w:tr>
      <w:tr w:rsidR="00D64136" w:rsidRPr="009C7BF8" w:rsidTr="009C7BF8">
        <w:trPr>
          <w:trHeight w:val="248"/>
        </w:trPr>
        <w:tc>
          <w:tcPr>
            <w:tcW w:w="1109" w:type="dxa"/>
            <w:vMerge w:val="restart"/>
          </w:tcPr>
          <w:p w:rsidR="00D64136" w:rsidRPr="009C7BF8" w:rsidRDefault="00D64136" w:rsidP="004A1C1C">
            <w:pPr>
              <w:rPr>
                <w:sz w:val="20"/>
                <w:szCs w:val="20"/>
              </w:rPr>
            </w:pPr>
            <w:r w:rsidRPr="009C7BF8">
              <w:rPr>
                <w:sz w:val="20"/>
                <w:szCs w:val="20"/>
              </w:rPr>
              <w:t xml:space="preserve">Geography </w:t>
            </w:r>
          </w:p>
        </w:tc>
        <w:tc>
          <w:tcPr>
            <w:tcW w:w="3961" w:type="dxa"/>
            <w:gridSpan w:val="5"/>
          </w:tcPr>
          <w:p w:rsidR="00D64136" w:rsidRPr="009C7BF8" w:rsidRDefault="00D64136">
            <w:pPr>
              <w:rPr>
                <w:b/>
                <w:sz w:val="20"/>
                <w:szCs w:val="20"/>
                <w:u w:val="single"/>
              </w:rPr>
            </w:pPr>
            <w:r w:rsidRPr="009C7BF8">
              <w:rPr>
                <w:b/>
                <w:sz w:val="20"/>
                <w:szCs w:val="20"/>
                <w:u w:val="single"/>
              </w:rPr>
              <w:t xml:space="preserve">Locational Knowledge </w:t>
            </w:r>
          </w:p>
        </w:tc>
        <w:tc>
          <w:tcPr>
            <w:tcW w:w="2768" w:type="dxa"/>
            <w:gridSpan w:val="3"/>
          </w:tcPr>
          <w:p w:rsidR="00D64136" w:rsidRPr="009C7BF8" w:rsidRDefault="009C7BF8">
            <w:pPr>
              <w:rPr>
                <w:b/>
                <w:sz w:val="20"/>
                <w:szCs w:val="20"/>
                <w:u w:val="single"/>
              </w:rPr>
            </w:pPr>
            <w:r>
              <w:rPr>
                <w:b/>
                <w:sz w:val="20"/>
                <w:szCs w:val="20"/>
                <w:u w:val="single"/>
              </w:rPr>
              <w:t xml:space="preserve">Place Knowledge </w:t>
            </w:r>
          </w:p>
        </w:tc>
        <w:tc>
          <w:tcPr>
            <w:tcW w:w="3364" w:type="dxa"/>
            <w:gridSpan w:val="5"/>
          </w:tcPr>
          <w:p w:rsidR="00D64136" w:rsidRPr="009C7BF8" w:rsidRDefault="009C7BF8">
            <w:pPr>
              <w:rPr>
                <w:b/>
                <w:sz w:val="20"/>
                <w:szCs w:val="20"/>
                <w:u w:val="single"/>
              </w:rPr>
            </w:pPr>
            <w:r>
              <w:rPr>
                <w:b/>
                <w:sz w:val="20"/>
                <w:szCs w:val="20"/>
                <w:u w:val="single"/>
              </w:rPr>
              <w:t xml:space="preserve">Human &amp; Physical </w:t>
            </w:r>
          </w:p>
        </w:tc>
        <w:tc>
          <w:tcPr>
            <w:tcW w:w="3365" w:type="dxa"/>
            <w:gridSpan w:val="3"/>
          </w:tcPr>
          <w:p w:rsidR="00D64136" w:rsidRPr="009C7BF8" w:rsidRDefault="00862BD9">
            <w:pPr>
              <w:rPr>
                <w:b/>
                <w:sz w:val="20"/>
                <w:szCs w:val="20"/>
                <w:u w:val="single"/>
              </w:rPr>
            </w:pPr>
            <w:r>
              <w:rPr>
                <w:b/>
                <w:sz w:val="20"/>
                <w:szCs w:val="20"/>
                <w:u w:val="single"/>
              </w:rPr>
              <w:t xml:space="preserve">Geographical skills &amp; fieldwork </w:t>
            </w:r>
          </w:p>
        </w:tc>
      </w:tr>
      <w:tr w:rsidR="00862BD9" w:rsidRPr="009C7BF8" w:rsidTr="00AF1E56">
        <w:trPr>
          <w:trHeight w:val="247"/>
        </w:trPr>
        <w:tc>
          <w:tcPr>
            <w:tcW w:w="1109" w:type="dxa"/>
            <w:vMerge/>
          </w:tcPr>
          <w:p w:rsidR="00862BD9" w:rsidRPr="009C7BF8" w:rsidRDefault="00862BD9" w:rsidP="004A1C1C">
            <w:pPr>
              <w:rPr>
                <w:sz w:val="20"/>
                <w:szCs w:val="20"/>
              </w:rPr>
            </w:pPr>
          </w:p>
        </w:tc>
        <w:tc>
          <w:tcPr>
            <w:tcW w:w="2118" w:type="dxa"/>
          </w:tcPr>
          <w:p w:rsidR="00862BD9" w:rsidRPr="00862BD9" w:rsidRDefault="00862BD9" w:rsidP="009C7BF8">
            <w:pPr>
              <w:pStyle w:val="NoSpacing"/>
              <w:rPr>
                <w:sz w:val="20"/>
                <w:szCs w:val="20"/>
              </w:rPr>
            </w:pPr>
            <w:r w:rsidRPr="00862BD9">
              <w:rPr>
                <w:sz w:val="20"/>
                <w:szCs w:val="20"/>
              </w:rPr>
              <w:t xml:space="preserve">Progression:  </w:t>
            </w:r>
          </w:p>
          <w:p w:rsidR="00862BD9" w:rsidRPr="00862BD9" w:rsidRDefault="00862BD9" w:rsidP="009C7BF8">
            <w:pPr>
              <w:pStyle w:val="NoSpacing"/>
              <w:rPr>
                <w:sz w:val="20"/>
                <w:szCs w:val="20"/>
              </w:rPr>
            </w:pPr>
            <w:r w:rsidRPr="00862BD9">
              <w:rPr>
                <w:sz w:val="20"/>
                <w:szCs w:val="20"/>
              </w:rPr>
              <w:t xml:space="preserve">Locate the world’s countries, using maps to focus on </w:t>
            </w:r>
            <w:r w:rsidR="00133742">
              <w:rPr>
                <w:sz w:val="20"/>
                <w:szCs w:val="20"/>
              </w:rPr>
              <w:t xml:space="preserve">Europe - </w:t>
            </w:r>
            <w:r w:rsidRPr="00862BD9">
              <w:rPr>
                <w:sz w:val="20"/>
                <w:szCs w:val="20"/>
              </w:rPr>
              <w:t xml:space="preserve"> concentrating on their environmental regions, key physical and human characteristics, countries, and major cities.</w:t>
            </w:r>
          </w:p>
          <w:p w:rsidR="00862BD9" w:rsidRPr="00862BD9" w:rsidRDefault="00862BD9" w:rsidP="009C7BF8">
            <w:pPr>
              <w:rPr>
                <w:sz w:val="20"/>
                <w:szCs w:val="20"/>
              </w:rPr>
            </w:pPr>
            <w:r w:rsidRPr="00862BD9">
              <w:rPr>
                <w:sz w:val="20"/>
                <w:szCs w:val="20"/>
              </w:rPr>
              <w:t xml:space="preserve">Name and locate counties and cities of the United Kingdom, geographical regions and their identifying human and physical characteristics, key topographical features and land-use patterns; and understand how some of these aspects </w:t>
            </w:r>
            <w:r w:rsidRPr="00862BD9">
              <w:rPr>
                <w:sz w:val="20"/>
                <w:szCs w:val="20"/>
              </w:rPr>
              <w:lastRenderedPageBreak/>
              <w:t xml:space="preserve">have changed over time. </w:t>
            </w:r>
          </w:p>
          <w:p w:rsidR="00862BD9" w:rsidRPr="00862BD9" w:rsidRDefault="00862BD9" w:rsidP="003C6C87">
            <w:pPr>
              <w:rPr>
                <w:sz w:val="20"/>
                <w:szCs w:val="20"/>
              </w:rPr>
            </w:pPr>
          </w:p>
        </w:tc>
        <w:tc>
          <w:tcPr>
            <w:tcW w:w="1843" w:type="dxa"/>
            <w:gridSpan w:val="4"/>
          </w:tcPr>
          <w:p w:rsidR="00862BD9" w:rsidRPr="00862BD9" w:rsidRDefault="00862BD9" w:rsidP="009C7BF8">
            <w:pPr>
              <w:pStyle w:val="NoSpacing"/>
              <w:rPr>
                <w:sz w:val="20"/>
                <w:szCs w:val="20"/>
              </w:rPr>
            </w:pPr>
            <w:r w:rsidRPr="00862BD9">
              <w:rPr>
                <w:sz w:val="20"/>
                <w:szCs w:val="20"/>
              </w:rPr>
              <w:lastRenderedPageBreak/>
              <w:t xml:space="preserve">Skills: </w:t>
            </w:r>
          </w:p>
          <w:p w:rsidR="00862BD9" w:rsidRPr="00862BD9" w:rsidRDefault="00862BD9" w:rsidP="0013072B">
            <w:pPr>
              <w:pStyle w:val="NoSpacing"/>
              <w:rPr>
                <w:sz w:val="20"/>
                <w:szCs w:val="20"/>
              </w:rPr>
            </w:pPr>
            <w:r w:rsidRPr="00862BD9">
              <w:rPr>
                <w:sz w:val="20"/>
                <w:szCs w:val="20"/>
              </w:rPr>
              <w:t xml:space="preserve">Identify the position and significance of latitude, longitude, Equator, Northern Hemisphere, Southern Hemisphere, the Tropics of Cancer and Capricorn, Arctic </w:t>
            </w:r>
          </w:p>
          <w:p w:rsidR="00862BD9" w:rsidRPr="00862BD9" w:rsidRDefault="00862BD9" w:rsidP="009C7BF8">
            <w:pPr>
              <w:rPr>
                <w:sz w:val="20"/>
                <w:szCs w:val="20"/>
              </w:rPr>
            </w:pPr>
            <w:r w:rsidRPr="00862BD9">
              <w:rPr>
                <w:sz w:val="20"/>
                <w:szCs w:val="20"/>
              </w:rPr>
              <w:t>Linking with local History, map how land use has changed in local area over time.</w:t>
            </w:r>
          </w:p>
          <w:p w:rsidR="00862BD9" w:rsidRPr="00862BD9" w:rsidRDefault="00862BD9" w:rsidP="009C7BF8">
            <w:pPr>
              <w:rPr>
                <w:sz w:val="20"/>
                <w:szCs w:val="20"/>
              </w:rPr>
            </w:pPr>
          </w:p>
          <w:p w:rsidR="00862BD9" w:rsidRPr="00AF1E56" w:rsidRDefault="00862BD9" w:rsidP="009C7BF8">
            <w:pPr>
              <w:rPr>
                <w:sz w:val="20"/>
                <w:szCs w:val="20"/>
              </w:rPr>
            </w:pPr>
            <w:r w:rsidRPr="00862BD9">
              <w:rPr>
                <w:sz w:val="20"/>
                <w:szCs w:val="20"/>
              </w:rPr>
              <w:t xml:space="preserve">Name and locate the key topographical </w:t>
            </w:r>
            <w:r w:rsidRPr="00862BD9">
              <w:rPr>
                <w:sz w:val="20"/>
                <w:szCs w:val="20"/>
              </w:rPr>
              <w:lastRenderedPageBreak/>
              <w:t>features including coast, features of erosion, hills, mountains and rivers. Understand how these features have changed over time.</w:t>
            </w:r>
          </w:p>
        </w:tc>
        <w:tc>
          <w:tcPr>
            <w:tcW w:w="1417" w:type="dxa"/>
          </w:tcPr>
          <w:p w:rsidR="00862BD9" w:rsidRPr="00862BD9" w:rsidRDefault="00862BD9">
            <w:pPr>
              <w:rPr>
                <w:b/>
                <w:sz w:val="20"/>
                <w:szCs w:val="20"/>
                <w:u w:val="single"/>
              </w:rPr>
            </w:pPr>
            <w:r w:rsidRPr="00862BD9">
              <w:rPr>
                <w:sz w:val="20"/>
                <w:szCs w:val="20"/>
              </w:rPr>
              <w:lastRenderedPageBreak/>
              <w:t>Understand geographical similarities and differences through the study of human and physical geography of a region of the United Kingdom, a region in a European country, and a region within North or South America.</w:t>
            </w:r>
          </w:p>
        </w:tc>
        <w:tc>
          <w:tcPr>
            <w:tcW w:w="1351" w:type="dxa"/>
            <w:gridSpan w:val="2"/>
          </w:tcPr>
          <w:p w:rsidR="00862BD9" w:rsidRPr="00862BD9" w:rsidRDefault="00862BD9" w:rsidP="003C6C87">
            <w:pPr>
              <w:rPr>
                <w:b/>
                <w:sz w:val="20"/>
                <w:szCs w:val="20"/>
                <w:u w:val="single"/>
              </w:rPr>
            </w:pPr>
            <w:r w:rsidRPr="00862BD9">
              <w:rPr>
                <w:sz w:val="20"/>
                <w:szCs w:val="20"/>
              </w:rPr>
              <w:t>Compare a region in UK with a region in N. or S. America with significant differences and similarities. Understand some of the reasons for similarities and differences.</w:t>
            </w:r>
          </w:p>
        </w:tc>
        <w:tc>
          <w:tcPr>
            <w:tcW w:w="2051" w:type="dxa"/>
            <w:gridSpan w:val="3"/>
          </w:tcPr>
          <w:p w:rsidR="00862BD9" w:rsidRPr="00862BD9" w:rsidRDefault="00862BD9" w:rsidP="003F0330">
            <w:pPr>
              <w:rPr>
                <w:sz w:val="20"/>
                <w:szCs w:val="20"/>
              </w:rPr>
            </w:pPr>
            <w:r w:rsidRPr="00862BD9">
              <w:rPr>
                <w:sz w:val="20"/>
                <w:szCs w:val="20"/>
              </w:rPr>
              <w:t xml:space="preserve">Describe and understand key aspects of: </w:t>
            </w:r>
          </w:p>
          <w:p w:rsidR="00862BD9" w:rsidRPr="00862BD9" w:rsidRDefault="00862BD9" w:rsidP="003F0330">
            <w:pPr>
              <w:rPr>
                <w:sz w:val="20"/>
                <w:szCs w:val="20"/>
              </w:rPr>
            </w:pPr>
            <w:r w:rsidRPr="00862BD9">
              <w:rPr>
                <w:sz w:val="20"/>
                <w:szCs w:val="20"/>
              </w:rPr>
              <w:t>Physical geography, including: climate zones, biomes and vegetation belts, rivers, mountains, volcanoes and earthquakes, and the water cycle.</w:t>
            </w:r>
          </w:p>
          <w:p w:rsidR="00862BD9" w:rsidRPr="00862BD9" w:rsidRDefault="00862BD9" w:rsidP="003F0330">
            <w:pPr>
              <w:rPr>
                <w:sz w:val="20"/>
                <w:szCs w:val="20"/>
              </w:rPr>
            </w:pPr>
            <w:r w:rsidRPr="00862BD9">
              <w:rPr>
                <w:sz w:val="20"/>
                <w:szCs w:val="20"/>
              </w:rPr>
              <w:t>Human geography, including: types of settlement and land use, economic activity including trade links, and the distribution of natural resources including energy, food, minerals and water.</w:t>
            </w:r>
          </w:p>
        </w:tc>
        <w:tc>
          <w:tcPr>
            <w:tcW w:w="1313" w:type="dxa"/>
            <w:gridSpan w:val="2"/>
          </w:tcPr>
          <w:p w:rsidR="00862BD9" w:rsidRPr="00862BD9" w:rsidRDefault="00862BD9" w:rsidP="003F0330">
            <w:pPr>
              <w:rPr>
                <w:sz w:val="20"/>
                <w:szCs w:val="20"/>
              </w:rPr>
            </w:pPr>
            <w:r w:rsidRPr="00862BD9">
              <w:rPr>
                <w:sz w:val="20"/>
                <w:szCs w:val="20"/>
              </w:rPr>
              <w:t>Describe</w:t>
            </w:r>
            <w:r w:rsidR="00FD4591">
              <w:rPr>
                <w:sz w:val="20"/>
                <w:szCs w:val="20"/>
              </w:rPr>
              <w:t xml:space="preserve"> and understand key aspects of-</w:t>
            </w:r>
          </w:p>
          <w:p w:rsidR="00862BD9" w:rsidRPr="00862BD9" w:rsidRDefault="00862BD9" w:rsidP="003F0330">
            <w:pPr>
              <w:rPr>
                <w:sz w:val="20"/>
                <w:szCs w:val="20"/>
              </w:rPr>
            </w:pPr>
            <w:r w:rsidRPr="00862BD9">
              <w:rPr>
                <w:sz w:val="20"/>
                <w:szCs w:val="20"/>
              </w:rPr>
              <w:t>Physical geography including Volcanoes and earthquakes, looking at plate tectonics and the ring of fire.</w:t>
            </w:r>
          </w:p>
          <w:p w:rsidR="00862BD9" w:rsidRPr="00862BD9" w:rsidRDefault="00862BD9" w:rsidP="00AF1E56">
            <w:pPr>
              <w:rPr>
                <w:sz w:val="20"/>
                <w:szCs w:val="20"/>
              </w:rPr>
            </w:pPr>
            <w:r w:rsidRPr="00862BD9">
              <w:rPr>
                <w:sz w:val="20"/>
                <w:szCs w:val="20"/>
              </w:rPr>
              <w:t>Distribution of natural</w:t>
            </w:r>
            <w:r w:rsidR="00AF1E56">
              <w:rPr>
                <w:sz w:val="20"/>
                <w:szCs w:val="20"/>
              </w:rPr>
              <w:t xml:space="preserve"> resources focussing on energy</w:t>
            </w:r>
          </w:p>
        </w:tc>
        <w:tc>
          <w:tcPr>
            <w:tcW w:w="1682" w:type="dxa"/>
            <w:gridSpan w:val="2"/>
          </w:tcPr>
          <w:p w:rsidR="00862BD9" w:rsidRPr="00862BD9" w:rsidRDefault="00862BD9" w:rsidP="003F0330">
            <w:pPr>
              <w:rPr>
                <w:sz w:val="20"/>
                <w:szCs w:val="20"/>
              </w:rPr>
            </w:pPr>
            <w:r w:rsidRPr="00862BD9">
              <w:rPr>
                <w:sz w:val="20"/>
                <w:szCs w:val="20"/>
              </w:rPr>
              <w:t>Use maps, atlases, globes and digital/computer mapping to locate countries and describe features studied.</w:t>
            </w:r>
          </w:p>
          <w:p w:rsidR="00862BD9" w:rsidRPr="00862BD9" w:rsidRDefault="00862BD9" w:rsidP="003F0330">
            <w:pPr>
              <w:rPr>
                <w:sz w:val="20"/>
                <w:szCs w:val="20"/>
              </w:rPr>
            </w:pPr>
            <w:r w:rsidRPr="00862BD9">
              <w:rPr>
                <w:sz w:val="20"/>
                <w:szCs w:val="20"/>
              </w:rPr>
              <w:t xml:space="preserve">Use the eight points of a compass, four and six-figure grid references, symbols and key (including the use of Ordnance Survey maps) to build their knowledge of the </w:t>
            </w:r>
          </w:p>
          <w:p w:rsidR="00862BD9" w:rsidRPr="00862BD9" w:rsidRDefault="003C6C87" w:rsidP="003F0330">
            <w:pPr>
              <w:rPr>
                <w:sz w:val="20"/>
                <w:szCs w:val="20"/>
              </w:rPr>
            </w:pPr>
            <w:r>
              <w:rPr>
                <w:sz w:val="20"/>
                <w:szCs w:val="20"/>
              </w:rPr>
              <w:t>UK</w:t>
            </w:r>
            <w:r w:rsidR="00862BD9" w:rsidRPr="00862BD9">
              <w:rPr>
                <w:sz w:val="20"/>
                <w:szCs w:val="20"/>
              </w:rPr>
              <w:t xml:space="preserve"> and the wider world.</w:t>
            </w:r>
          </w:p>
          <w:p w:rsidR="00862BD9" w:rsidRPr="00862BD9" w:rsidRDefault="00862BD9" w:rsidP="003C6C87">
            <w:pPr>
              <w:rPr>
                <w:sz w:val="20"/>
                <w:szCs w:val="20"/>
              </w:rPr>
            </w:pPr>
            <w:r w:rsidRPr="00862BD9">
              <w:rPr>
                <w:sz w:val="20"/>
                <w:szCs w:val="20"/>
              </w:rPr>
              <w:lastRenderedPageBreak/>
              <w:t>Use fieldwork to observe, measure and record the human and physical features in the local</w:t>
            </w:r>
            <w:r w:rsidR="003C6C87">
              <w:rPr>
                <w:sz w:val="20"/>
                <w:szCs w:val="20"/>
              </w:rPr>
              <w:t xml:space="preserve"> area using a range of methods.</w:t>
            </w:r>
          </w:p>
        </w:tc>
        <w:tc>
          <w:tcPr>
            <w:tcW w:w="1683" w:type="dxa"/>
          </w:tcPr>
          <w:p w:rsidR="00862BD9" w:rsidRPr="00862BD9" w:rsidRDefault="00862BD9" w:rsidP="003F0330">
            <w:pPr>
              <w:rPr>
                <w:sz w:val="20"/>
                <w:szCs w:val="20"/>
              </w:rPr>
            </w:pPr>
            <w:r w:rsidRPr="00862BD9">
              <w:rPr>
                <w:sz w:val="20"/>
                <w:szCs w:val="20"/>
              </w:rPr>
              <w:lastRenderedPageBreak/>
              <w:t>Use maps, atlases, globes and digital/computer mapping (Google Earth) to locate countries and describe features studied</w:t>
            </w:r>
          </w:p>
          <w:p w:rsidR="00862BD9" w:rsidRPr="00862BD9" w:rsidRDefault="00862BD9" w:rsidP="003F0330">
            <w:pPr>
              <w:rPr>
                <w:sz w:val="20"/>
                <w:szCs w:val="20"/>
              </w:rPr>
            </w:pPr>
            <w:r w:rsidRPr="00862BD9">
              <w:rPr>
                <w:sz w:val="20"/>
                <w:szCs w:val="20"/>
              </w:rPr>
              <w:t>Extend to 6 figure grid references with teaching of latitude and longitude in depth.</w:t>
            </w:r>
          </w:p>
          <w:p w:rsidR="00862BD9" w:rsidRPr="00862BD9" w:rsidRDefault="00862BD9" w:rsidP="003F0330">
            <w:pPr>
              <w:rPr>
                <w:sz w:val="20"/>
                <w:szCs w:val="20"/>
              </w:rPr>
            </w:pPr>
            <w:r w:rsidRPr="00862BD9">
              <w:rPr>
                <w:sz w:val="20"/>
                <w:szCs w:val="20"/>
              </w:rPr>
              <w:t>Expand map skills to include non-UK countries.</w:t>
            </w:r>
          </w:p>
          <w:p w:rsidR="00862BD9" w:rsidRPr="00862BD9" w:rsidRDefault="00862BD9" w:rsidP="003C6C87">
            <w:pPr>
              <w:rPr>
                <w:sz w:val="20"/>
                <w:szCs w:val="20"/>
              </w:rPr>
            </w:pPr>
            <w:r w:rsidRPr="00862BD9">
              <w:rPr>
                <w:sz w:val="20"/>
                <w:szCs w:val="20"/>
              </w:rPr>
              <w:t xml:space="preserve">Use fieldwork to observe, measure and record the </w:t>
            </w:r>
            <w:r w:rsidRPr="00862BD9">
              <w:rPr>
                <w:sz w:val="20"/>
                <w:szCs w:val="20"/>
              </w:rPr>
              <w:lastRenderedPageBreak/>
              <w:t>human and physical features in the local area using a range of methods, including</w:t>
            </w:r>
            <w:r w:rsidR="003C6C87">
              <w:rPr>
                <w:sz w:val="20"/>
                <w:szCs w:val="20"/>
              </w:rPr>
              <w:t xml:space="preserve"> sketch maps, plans and graphs</w:t>
            </w:r>
          </w:p>
        </w:tc>
      </w:tr>
      <w:tr w:rsidR="00DC7CE5" w:rsidRPr="009C7BF8" w:rsidTr="00DC7CE5">
        <w:tc>
          <w:tcPr>
            <w:tcW w:w="1109" w:type="dxa"/>
            <w:vMerge w:val="restart"/>
          </w:tcPr>
          <w:p w:rsidR="00DC7CE5" w:rsidRPr="009C7BF8" w:rsidRDefault="00DC7CE5">
            <w:pPr>
              <w:rPr>
                <w:sz w:val="20"/>
                <w:szCs w:val="20"/>
              </w:rPr>
            </w:pPr>
            <w:r w:rsidRPr="009C7BF8">
              <w:rPr>
                <w:sz w:val="20"/>
                <w:szCs w:val="20"/>
              </w:rPr>
              <w:lastRenderedPageBreak/>
              <w:t>PSHE</w:t>
            </w:r>
          </w:p>
        </w:tc>
        <w:tc>
          <w:tcPr>
            <w:tcW w:w="9631" w:type="dxa"/>
            <w:gridSpan w:val="12"/>
          </w:tcPr>
          <w:p w:rsidR="00DC7CE5" w:rsidRPr="009C7BF8" w:rsidRDefault="00DC7CE5" w:rsidP="001C307B">
            <w:pPr>
              <w:jc w:val="center"/>
              <w:rPr>
                <w:b/>
                <w:sz w:val="20"/>
                <w:szCs w:val="20"/>
                <w:u w:val="single"/>
              </w:rPr>
            </w:pPr>
            <w:r w:rsidRPr="009C7BF8">
              <w:rPr>
                <w:b/>
                <w:sz w:val="20"/>
                <w:szCs w:val="20"/>
                <w:u w:val="single"/>
              </w:rPr>
              <w:t>Skills to cover</w:t>
            </w:r>
          </w:p>
        </w:tc>
        <w:tc>
          <w:tcPr>
            <w:tcW w:w="3827" w:type="dxa"/>
            <w:gridSpan w:val="4"/>
          </w:tcPr>
          <w:p w:rsidR="00DC7CE5" w:rsidRPr="009C7BF8" w:rsidRDefault="00DC7CE5" w:rsidP="001C307B">
            <w:pPr>
              <w:jc w:val="center"/>
              <w:rPr>
                <w:b/>
                <w:sz w:val="20"/>
                <w:szCs w:val="20"/>
                <w:u w:val="single"/>
              </w:rPr>
            </w:pPr>
            <w:r w:rsidRPr="009C7BF8">
              <w:rPr>
                <w:b/>
                <w:sz w:val="20"/>
                <w:szCs w:val="20"/>
                <w:u w:val="single"/>
              </w:rPr>
              <w:t>New curriculum requirements</w:t>
            </w:r>
          </w:p>
        </w:tc>
      </w:tr>
      <w:tr w:rsidR="00DC7CE5" w:rsidRPr="009C7BF8" w:rsidTr="00DC7CE5">
        <w:tc>
          <w:tcPr>
            <w:tcW w:w="1109" w:type="dxa"/>
            <w:vMerge/>
          </w:tcPr>
          <w:p w:rsidR="00DC7CE5" w:rsidRPr="009C7BF8" w:rsidRDefault="00DC7CE5">
            <w:pPr>
              <w:rPr>
                <w:sz w:val="20"/>
                <w:szCs w:val="20"/>
              </w:rPr>
            </w:pPr>
          </w:p>
        </w:tc>
        <w:tc>
          <w:tcPr>
            <w:tcW w:w="9631" w:type="dxa"/>
            <w:gridSpan w:val="12"/>
          </w:tcPr>
          <w:p w:rsidR="00DC7CE5" w:rsidRPr="009C7BF8" w:rsidRDefault="00DC7CE5" w:rsidP="001C307B">
            <w:pPr>
              <w:rPr>
                <w:sz w:val="20"/>
                <w:szCs w:val="20"/>
              </w:rPr>
            </w:pPr>
            <w:r w:rsidRPr="009C7BF8">
              <w:rPr>
                <w:sz w:val="20"/>
                <w:szCs w:val="20"/>
              </w:rPr>
              <w:t>Talk, write and explain their views on issues that affect the global environment.</w:t>
            </w:r>
          </w:p>
          <w:p w:rsidR="00DC7CE5" w:rsidRPr="009C7BF8" w:rsidRDefault="00DC7CE5" w:rsidP="001C307B">
            <w:pPr>
              <w:rPr>
                <w:sz w:val="20"/>
                <w:szCs w:val="20"/>
              </w:rPr>
            </w:pPr>
            <w:r w:rsidRPr="009C7BF8">
              <w:rPr>
                <w:sz w:val="20"/>
                <w:szCs w:val="20"/>
              </w:rPr>
              <w:t>Consider different roles, rights and responsibilities during discussions and debates about wider issues.</w:t>
            </w:r>
          </w:p>
          <w:p w:rsidR="00DC7CE5" w:rsidRPr="009C7BF8" w:rsidRDefault="00DC7CE5" w:rsidP="001C307B">
            <w:pPr>
              <w:rPr>
                <w:sz w:val="20"/>
                <w:szCs w:val="20"/>
              </w:rPr>
            </w:pPr>
            <w:r w:rsidRPr="009C7BF8">
              <w:rPr>
                <w:sz w:val="20"/>
                <w:szCs w:val="20"/>
              </w:rPr>
              <w:t>Continue to develop the skills they will need to make their own contribution in the working world.</w:t>
            </w:r>
          </w:p>
          <w:p w:rsidR="00DC7CE5" w:rsidRPr="009C7BF8" w:rsidRDefault="00DC7CE5" w:rsidP="001C307B">
            <w:pPr>
              <w:rPr>
                <w:sz w:val="20"/>
                <w:szCs w:val="20"/>
              </w:rPr>
            </w:pPr>
            <w:r w:rsidRPr="009C7BF8">
              <w:rPr>
                <w:sz w:val="20"/>
                <w:szCs w:val="20"/>
              </w:rPr>
              <w:t xml:space="preserve"> Identify needs of the wider community and develop their roles and responsibilities as members.</w:t>
            </w:r>
          </w:p>
          <w:p w:rsidR="00DC7CE5" w:rsidRPr="009C7BF8" w:rsidRDefault="00DC7CE5" w:rsidP="001C307B">
            <w:pPr>
              <w:rPr>
                <w:sz w:val="20"/>
                <w:szCs w:val="20"/>
              </w:rPr>
            </w:pPr>
            <w:r w:rsidRPr="009C7BF8">
              <w:rPr>
                <w:sz w:val="20"/>
                <w:szCs w:val="20"/>
              </w:rPr>
              <w:t>Understand what democracy is, and about the basic institutions that support it locally and nationally.</w:t>
            </w:r>
          </w:p>
          <w:p w:rsidR="00DC7CE5" w:rsidRPr="009C7BF8" w:rsidRDefault="00DC7CE5" w:rsidP="001C307B">
            <w:pPr>
              <w:rPr>
                <w:sz w:val="20"/>
                <w:szCs w:val="20"/>
              </w:rPr>
            </w:pPr>
            <w:r w:rsidRPr="009C7BF8">
              <w:rPr>
                <w:sz w:val="20"/>
                <w:szCs w:val="20"/>
              </w:rPr>
              <w:t xml:space="preserve">Recognise the role of voluntary, community and pressure groups. </w:t>
            </w:r>
          </w:p>
          <w:p w:rsidR="00DC7CE5" w:rsidRPr="009C7BF8" w:rsidRDefault="00DC7CE5" w:rsidP="001C307B">
            <w:pPr>
              <w:rPr>
                <w:sz w:val="20"/>
                <w:szCs w:val="20"/>
              </w:rPr>
            </w:pPr>
            <w:r w:rsidRPr="009C7BF8">
              <w:rPr>
                <w:sz w:val="20"/>
                <w:szCs w:val="20"/>
              </w:rPr>
              <w:t>Demonstrate appreciation for the range of national, regional, religious and ethnic identities in the United Kingdom. Consider social and moral dilemmas that they come across in life.</w:t>
            </w:r>
          </w:p>
          <w:p w:rsidR="00DC7CE5" w:rsidRPr="009C7BF8" w:rsidRDefault="00DC7CE5" w:rsidP="001C307B">
            <w:pPr>
              <w:rPr>
                <w:sz w:val="20"/>
                <w:szCs w:val="20"/>
              </w:rPr>
            </w:pPr>
            <w:r w:rsidRPr="009C7BF8">
              <w:rPr>
                <w:sz w:val="20"/>
                <w:szCs w:val="20"/>
              </w:rPr>
              <w:t>Take action based on responsible choices. Recognise as they approach puberty how people’s emotions change. Look after their money and realise that future wants and needs may be met through saving.</w:t>
            </w:r>
          </w:p>
          <w:p w:rsidR="00DC7CE5" w:rsidRPr="009C7BF8" w:rsidRDefault="00DC7CE5" w:rsidP="001C307B">
            <w:pPr>
              <w:rPr>
                <w:sz w:val="20"/>
                <w:szCs w:val="20"/>
              </w:rPr>
            </w:pPr>
            <w:r w:rsidRPr="009C7BF8">
              <w:rPr>
                <w:sz w:val="20"/>
                <w:szCs w:val="20"/>
              </w:rPr>
              <w:t>Use basic techniques to resist peer pressure to behave in an unacceptable or risky way.</w:t>
            </w:r>
          </w:p>
          <w:p w:rsidR="00DC7CE5" w:rsidRPr="009C7BF8" w:rsidRDefault="00DC7CE5" w:rsidP="001C307B">
            <w:pPr>
              <w:rPr>
                <w:sz w:val="20"/>
                <w:szCs w:val="20"/>
              </w:rPr>
            </w:pPr>
            <w:r w:rsidRPr="009C7BF8">
              <w:rPr>
                <w:sz w:val="20"/>
                <w:szCs w:val="20"/>
              </w:rPr>
              <w:t>Follow simple, safe routines to reduce the spread of bacteria and viruses that affect health.</w:t>
            </w:r>
          </w:p>
        </w:tc>
        <w:tc>
          <w:tcPr>
            <w:tcW w:w="3827" w:type="dxa"/>
            <w:gridSpan w:val="4"/>
          </w:tcPr>
          <w:p w:rsidR="00DC7CE5" w:rsidRPr="009C7BF8" w:rsidRDefault="00DC7CE5" w:rsidP="001C307B">
            <w:pPr>
              <w:rPr>
                <w:sz w:val="20"/>
                <w:szCs w:val="20"/>
              </w:rPr>
            </w:pPr>
            <w:r w:rsidRPr="009C7BF8">
              <w:rPr>
                <w:sz w:val="20"/>
                <w:szCs w:val="20"/>
              </w:rPr>
              <w:t>Approximately 30 minutes per week.</w:t>
            </w:r>
          </w:p>
          <w:p w:rsidR="00DC7CE5" w:rsidRPr="009C7BF8" w:rsidRDefault="00DC7CE5" w:rsidP="001C307B">
            <w:pPr>
              <w:rPr>
                <w:sz w:val="20"/>
                <w:szCs w:val="20"/>
              </w:rPr>
            </w:pPr>
            <w:r w:rsidRPr="009C7BF8">
              <w:rPr>
                <w:sz w:val="20"/>
                <w:szCs w:val="20"/>
              </w:rPr>
              <w:t>Taught more as part of topic and maths.</w:t>
            </w:r>
          </w:p>
          <w:p w:rsidR="00DC7CE5" w:rsidRPr="009C7BF8" w:rsidRDefault="00DC7CE5" w:rsidP="001C307B">
            <w:pPr>
              <w:rPr>
                <w:sz w:val="20"/>
                <w:szCs w:val="20"/>
              </w:rPr>
            </w:pPr>
            <w:r w:rsidRPr="009C7BF8">
              <w:rPr>
                <w:sz w:val="20"/>
                <w:szCs w:val="20"/>
              </w:rPr>
              <w:t>Reflection and discussion are important. Where necessary circle time can be used.</w:t>
            </w:r>
          </w:p>
          <w:p w:rsidR="00DC7CE5" w:rsidRPr="009C7BF8" w:rsidRDefault="00DC7CE5" w:rsidP="001C307B">
            <w:pPr>
              <w:rPr>
                <w:sz w:val="20"/>
                <w:szCs w:val="20"/>
              </w:rPr>
            </w:pPr>
            <w:r w:rsidRPr="009C7BF8">
              <w:rPr>
                <w:sz w:val="20"/>
                <w:szCs w:val="20"/>
              </w:rPr>
              <w:t>Dilemmas and challenges to provoke questions and thoughts.</w:t>
            </w:r>
          </w:p>
          <w:p w:rsidR="00DC7CE5" w:rsidRPr="009C7BF8" w:rsidRDefault="00DC7CE5">
            <w:pPr>
              <w:rPr>
                <w:sz w:val="20"/>
                <w:szCs w:val="20"/>
              </w:rPr>
            </w:pPr>
            <w:r w:rsidRPr="009C7BF8">
              <w:rPr>
                <w:sz w:val="20"/>
                <w:szCs w:val="20"/>
              </w:rPr>
              <w:t>Use of drama to allow children to empathise/experience different roles.</w:t>
            </w:r>
          </w:p>
        </w:tc>
      </w:tr>
      <w:tr w:rsidR="00A044DA" w:rsidRPr="009C7BF8" w:rsidTr="00F2007F">
        <w:trPr>
          <w:trHeight w:val="248"/>
        </w:trPr>
        <w:tc>
          <w:tcPr>
            <w:tcW w:w="1109" w:type="dxa"/>
            <w:vMerge w:val="restart"/>
          </w:tcPr>
          <w:p w:rsidR="00A044DA" w:rsidRPr="009C7BF8" w:rsidRDefault="00A044DA">
            <w:pPr>
              <w:rPr>
                <w:sz w:val="20"/>
                <w:szCs w:val="20"/>
              </w:rPr>
            </w:pPr>
            <w:r w:rsidRPr="009C7BF8">
              <w:rPr>
                <w:sz w:val="20"/>
                <w:szCs w:val="20"/>
              </w:rPr>
              <w:t>MFL</w:t>
            </w:r>
          </w:p>
        </w:tc>
        <w:tc>
          <w:tcPr>
            <w:tcW w:w="3364" w:type="dxa"/>
            <w:gridSpan w:val="3"/>
          </w:tcPr>
          <w:p w:rsidR="00A044DA" w:rsidRPr="00A044DA" w:rsidRDefault="00A044DA" w:rsidP="00CA0D88">
            <w:pPr>
              <w:jc w:val="center"/>
              <w:rPr>
                <w:sz w:val="20"/>
                <w:szCs w:val="20"/>
                <w:u w:val="single"/>
              </w:rPr>
            </w:pPr>
            <w:r w:rsidRPr="00A044DA">
              <w:rPr>
                <w:b/>
                <w:sz w:val="20"/>
                <w:szCs w:val="20"/>
                <w:u w:val="single"/>
              </w:rPr>
              <w:t xml:space="preserve">To read </w:t>
            </w:r>
            <w:r w:rsidRPr="00A044DA">
              <w:rPr>
                <w:b/>
                <w:sz w:val="20"/>
                <w:szCs w:val="20"/>
                <w:u w:val="single"/>
              </w:rPr>
              <w:br/>
              <w:t>fluently</w:t>
            </w:r>
          </w:p>
        </w:tc>
        <w:tc>
          <w:tcPr>
            <w:tcW w:w="3365" w:type="dxa"/>
            <w:gridSpan w:val="5"/>
          </w:tcPr>
          <w:p w:rsidR="00A044DA" w:rsidRPr="00A044DA" w:rsidRDefault="00A044DA" w:rsidP="00CA0D88">
            <w:pPr>
              <w:jc w:val="center"/>
              <w:rPr>
                <w:sz w:val="20"/>
                <w:szCs w:val="20"/>
                <w:u w:val="single"/>
              </w:rPr>
            </w:pPr>
            <w:r w:rsidRPr="00A044DA">
              <w:rPr>
                <w:b/>
                <w:sz w:val="20"/>
                <w:szCs w:val="20"/>
                <w:u w:val="single"/>
              </w:rPr>
              <w:t xml:space="preserve">To write </w:t>
            </w:r>
            <w:r w:rsidRPr="00A044DA">
              <w:rPr>
                <w:b/>
                <w:sz w:val="20"/>
                <w:szCs w:val="20"/>
                <w:u w:val="single"/>
              </w:rPr>
              <w:br/>
              <w:t>imaginatively</w:t>
            </w:r>
          </w:p>
        </w:tc>
        <w:tc>
          <w:tcPr>
            <w:tcW w:w="3364" w:type="dxa"/>
            <w:gridSpan w:val="5"/>
          </w:tcPr>
          <w:p w:rsidR="00A044DA" w:rsidRPr="00A044DA" w:rsidRDefault="00A044DA" w:rsidP="00CA0D88">
            <w:pPr>
              <w:jc w:val="center"/>
              <w:rPr>
                <w:sz w:val="20"/>
                <w:szCs w:val="20"/>
                <w:u w:val="single"/>
              </w:rPr>
            </w:pPr>
            <w:r w:rsidRPr="00A044DA">
              <w:rPr>
                <w:b/>
                <w:sz w:val="20"/>
                <w:szCs w:val="20"/>
                <w:u w:val="single"/>
              </w:rPr>
              <w:t xml:space="preserve">To speak </w:t>
            </w:r>
            <w:r w:rsidRPr="00A044DA">
              <w:rPr>
                <w:b/>
                <w:sz w:val="20"/>
                <w:szCs w:val="20"/>
                <w:u w:val="single"/>
              </w:rPr>
              <w:br/>
              <w:t>confidently</w:t>
            </w:r>
          </w:p>
        </w:tc>
        <w:tc>
          <w:tcPr>
            <w:tcW w:w="3365" w:type="dxa"/>
            <w:gridSpan w:val="3"/>
          </w:tcPr>
          <w:p w:rsidR="00A044DA" w:rsidRPr="00A044DA" w:rsidRDefault="00A044DA" w:rsidP="00A044DA">
            <w:pPr>
              <w:jc w:val="center"/>
              <w:rPr>
                <w:sz w:val="20"/>
                <w:szCs w:val="20"/>
                <w:u w:val="single"/>
              </w:rPr>
            </w:pPr>
            <w:r w:rsidRPr="00A044DA">
              <w:rPr>
                <w:b/>
                <w:sz w:val="20"/>
                <w:szCs w:val="20"/>
                <w:u w:val="single"/>
              </w:rPr>
              <w:t xml:space="preserve">To understand the culture of the countries language is spoken in </w:t>
            </w:r>
          </w:p>
        </w:tc>
      </w:tr>
      <w:tr w:rsidR="00A044DA" w:rsidRPr="009C7BF8" w:rsidTr="00F2007F">
        <w:trPr>
          <w:trHeight w:val="247"/>
        </w:trPr>
        <w:tc>
          <w:tcPr>
            <w:tcW w:w="1109" w:type="dxa"/>
            <w:vMerge/>
          </w:tcPr>
          <w:p w:rsidR="00A044DA" w:rsidRPr="009C7BF8" w:rsidRDefault="00A044DA">
            <w:pPr>
              <w:rPr>
                <w:sz w:val="20"/>
                <w:szCs w:val="20"/>
              </w:rPr>
            </w:pPr>
          </w:p>
        </w:tc>
        <w:tc>
          <w:tcPr>
            <w:tcW w:w="3364" w:type="dxa"/>
            <w:gridSpan w:val="3"/>
          </w:tcPr>
          <w:p w:rsidR="00A044DA" w:rsidRPr="00A044DA" w:rsidRDefault="00A044DA" w:rsidP="00A044DA">
            <w:pPr>
              <w:rPr>
                <w:sz w:val="20"/>
                <w:szCs w:val="20"/>
              </w:rPr>
            </w:pPr>
            <w:r w:rsidRPr="00A044DA">
              <w:rPr>
                <w:sz w:val="20"/>
                <w:szCs w:val="20"/>
              </w:rPr>
              <w:t>Read and understand the main points and some of the detail in short written texts.</w:t>
            </w:r>
            <w:r w:rsidRPr="00A044DA">
              <w:rPr>
                <w:sz w:val="20"/>
                <w:szCs w:val="20"/>
              </w:rPr>
              <w:br/>
              <w:t>Use the context of a sentence or a dictionary to read unfamiliar words.</w:t>
            </w:r>
          </w:p>
          <w:p w:rsidR="00A044DA" w:rsidRPr="00A044DA" w:rsidRDefault="00A044DA" w:rsidP="00A044DA">
            <w:pPr>
              <w:rPr>
                <w:sz w:val="20"/>
                <w:szCs w:val="20"/>
              </w:rPr>
            </w:pPr>
            <w:r w:rsidRPr="00A044DA">
              <w:rPr>
                <w:sz w:val="20"/>
                <w:szCs w:val="20"/>
              </w:rPr>
              <w:t xml:space="preserve">Read and understand the main points and opinions in written texts, inc present, past and future </w:t>
            </w:r>
            <w:r>
              <w:rPr>
                <w:sz w:val="20"/>
                <w:szCs w:val="20"/>
              </w:rPr>
              <w:t>events.</w:t>
            </w:r>
            <w:r w:rsidRPr="00A044DA">
              <w:rPr>
                <w:sz w:val="20"/>
                <w:szCs w:val="20"/>
              </w:rPr>
              <w:br/>
              <w:t>Show confidence when reading aloud.</w:t>
            </w:r>
          </w:p>
          <w:p w:rsidR="00A044DA" w:rsidRPr="00A044DA" w:rsidRDefault="00A044DA" w:rsidP="00A044DA">
            <w:pPr>
              <w:rPr>
                <w:sz w:val="20"/>
                <w:szCs w:val="20"/>
              </w:rPr>
            </w:pPr>
          </w:p>
        </w:tc>
        <w:tc>
          <w:tcPr>
            <w:tcW w:w="3365" w:type="dxa"/>
            <w:gridSpan w:val="5"/>
          </w:tcPr>
          <w:p w:rsidR="00A044DA" w:rsidRPr="00A044DA" w:rsidRDefault="00A044DA" w:rsidP="00A044DA">
            <w:pPr>
              <w:rPr>
                <w:sz w:val="20"/>
                <w:szCs w:val="20"/>
              </w:rPr>
            </w:pPr>
            <w:r w:rsidRPr="00A044DA">
              <w:rPr>
                <w:sz w:val="20"/>
                <w:szCs w:val="20"/>
              </w:rPr>
              <w:t>Write short texts on familiar topics.</w:t>
            </w:r>
          </w:p>
          <w:p w:rsidR="00A044DA" w:rsidRPr="00A044DA" w:rsidRDefault="00A044DA" w:rsidP="00A044DA">
            <w:pPr>
              <w:rPr>
                <w:sz w:val="20"/>
                <w:szCs w:val="20"/>
              </w:rPr>
            </w:pPr>
            <w:r w:rsidRPr="00A044DA">
              <w:rPr>
                <w:sz w:val="20"/>
                <w:szCs w:val="20"/>
              </w:rPr>
              <w:t>Use knowledge of grammar to enhance or change phrases.</w:t>
            </w:r>
          </w:p>
          <w:p w:rsidR="00A044DA" w:rsidRPr="00A044DA" w:rsidRDefault="00A044DA" w:rsidP="00A044DA">
            <w:pPr>
              <w:rPr>
                <w:sz w:val="20"/>
                <w:szCs w:val="20"/>
              </w:rPr>
            </w:pPr>
            <w:r w:rsidRPr="00A044DA">
              <w:rPr>
                <w:sz w:val="20"/>
                <w:szCs w:val="20"/>
              </w:rPr>
              <w:t>Use dictionaries to check words.</w:t>
            </w:r>
          </w:p>
          <w:p w:rsidR="00A044DA" w:rsidRPr="00A044DA" w:rsidRDefault="00A044DA" w:rsidP="00A044DA">
            <w:pPr>
              <w:rPr>
                <w:sz w:val="20"/>
                <w:szCs w:val="20"/>
              </w:rPr>
            </w:pPr>
            <w:r w:rsidRPr="00A044DA">
              <w:rPr>
                <w:sz w:val="20"/>
                <w:szCs w:val="20"/>
              </w:rPr>
              <w:t>Refer to recent experiences, future</w:t>
            </w:r>
            <w:r>
              <w:rPr>
                <w:sz w:val="20"/>
                <w:szCs w:val="20"/>
              </w:rPr>
              <w:t xml:space="preserve"> plans and everyday activities.</w:t>
            </w:r>
            <w:r w:rsidRPr="00A044DA">
              <w:rPr>
                <w:sz w:val="20"/>
                <w:szCs w:val="20"/>
              </w:rPr>
              <w:br/>
              <w:t>Imaginative word choices.</w:t>
            </w:r>
          </w:p>
          <w:p w:rsidR="00A044DA" w:rsidRPr="00A044DA" w:rsidRDefault="00A044DA" w:rsidP="00A044DA">
            <w:pPr>
              <w:rPr>
                <w:sz w:val="20"/>
                <w:szCs w:val="20"/>
              </w:rPr>
            </w:pPr>
            <w:r w:rsidRPr="00A044DA">
              <w:rPr>
                <w:sz w:val="20"/>
                <w:szCs w:val="20"/>
              </w:rPr>
              <w:t>Convey meaning.</w:t>
            </w:r>
          </w:p>
        </w:tc>
        <w:tc>
          <w:tcPr>
            <w:tcW w:w="3364" w:type="dxa"/>
            <w:gridSpan w:val="5"/>
          </w:tcPr>
          <w:p w:rsidR="00A044DA" w:rsidRPr="00A044DA" w:rsidRDefault="00A044DA" w:rsidP="00A044DA">
            <w:pPr>
              <w:rPr>
                <w:sz w:val="20"/>
                <w:szCs w:val="20"/>
              </w:rPr>
            </w:pPr>
            <w:r w:rsidRPr="00A044DA">
              <w:rPr>
                <w:sz w:val="20"/>
                <w:szCs w:val="20"/>
              </w:rPr>
              <w:t>Understand the main points and opinions in spoken passages.</w:t>
            </w:r>
          </w:p>
          <w:p w:rsidR="00A044DA" w:rsidRPr="00A044DA" w:rsidRDefault="00A044DA" w:rsidP="00A044DA">
            <w:pPr>
              <w:rPr>
                <w:sz w:val="20"/>
                <w:szCs w:val="20"/>
              </w:rPr>
            </w:pPr>
            <w:r w:rsidRPr="00A044DA">
              <w:rPr>
                <w:sz w:val="20"/>
                <w:szCs w:val="20"/>
              </w:rPr>
              <w:t>Give a short prepared talk that includes opinion.</w:t>
            </w:r>
          </w:p>
          <w:p w:rsidR="00A044DA" w:rsidRPr="00A044DA" w:rsidRDefault="00A044DA" w:rsidP="00A044DA">
            <w:pPr>
              <w:rPr>
                <w:sz w:val="20"/>
                <w:szCs w:val="20"/>
              </w:rPr>
            </w:pPr>
            <w:r w:rsidRPr="00A044DA">
              <w:rPr>
                <w:sz w:val="20"/>
                <w:szCs w:val="20"/>
              </w:rPr>
              <w:t>Take part in conversations.</w:t>
            </w:r>
          </w:p>
          <w:p w:rsidR="00A044DA" w:rsidRPr="00A044DA" w:rsidRDefault="00A044DA" w:rsidP="00A044DA">
            <w:pPr>
              <w:rPr>
                <w:sz w:val="20"/>
                <w:szCs w:val="20"/>
              </w:rPr>
            </w:pPr>
            <w:r w:rsidRPr="00A044DA">
              <w:rPr>
                <w:sz w:val="20"/>
                <w:szCs w:val="20"/>
              </w:rPr>
              <w:t>Refer to recent experiences, future plans and everyday activities.</w:t>
            </w:r>
            <w:r w:rsidRPr="00A044DA">
              <w:rPr>
                <w:sz w:val="20"/>
                <w:szCs w:val="20"/>
              </w:rPr>
              <w:br/>
              <w:t xml:space="preserve">Vary language </w:t>
            </w:r>
            <w:r>
              <w:rPr>
                <w:sz w:val="20"/>
                <w:szCs w:val="20"/>
              </w:rPr>
              <w:t xml:space="preserve">and produce extended responses. </w:t>
            </w:r>
            <w:r w:rsidRPr="00A044DA">
              <w:rPr>
                <w:sz w:val="20"/>
                <w:szCs w:val="20"/>
              </w:rPr>
              <w:t>Be understood with little or no difficulty.</w:t>
            </w:r>
          </w:p>
        </w:tc>
        <w:tc>
          <w:tcPr>
            <w:tcW w:w="3365" w:type="dxa"/>
            <w:gridSpan w:val="3"/>
          </w:tcPr>
          <w:p w:rsidR="00A044DA" w:rsidRPr="00A044DA" w:rsidRDefault="00A044DA" w:rsidP="00A044DA">
            <w:pPr>
              <w:rPr>
                <w:sz w:val="20"/>
                <w:szCs w:val="20"/>
              </w:rPr>
            </w:pPr>
            <w:r w:rsidRPr="00A044DA">
              <w:rPr>
                <w:sz w:val="20"/>
                <w:szCs w:val="20"/>
              </w:rPr>
              <w:t>Give detailed accounts of the customs, history and culture of the country where the language is spoken.</w:t>
            </w:r>
          </w:p>
          <w:p w:rsidR="00A044DA" w:rsidRPr="00A044DA" w:rsidRDefault="00A044DA" w:rsidP="00A044DA">
            <w:pPr>
              <w:rPr>
                <w:sz w:val="20"/>
                <w:szCs w:val="20"/>
              </w:rPr>
            </w:pPr>
            <w:r w:rsidRPr="00A044DA">
              <w:rPr>
                <w:sz w:val="20"/>
                <w:szCs w:val="20"/>
              </w:rPr>
              <w:t>Describe with interesting detail, some similarities and differences between countries.</w:t>
            </w:r>
          </w:p>
        </w:tc>
      </w:tr>
      <w:tr w:rsidR="00A044DA" w:rsidRPr="009C7BF8" w:rsidTr="005343BB">
        <w:tc>
          <w:tcPr>
            <w:tcW w:w="1109" w:type="dxa"/>
            <w:vMerge w:val="restart"/>
          </w:tcPr>
          <w:p w:rsidR="00A044DA" w:rsidRPr="009C7BF8" w:rsidRDefault="00A044DA">
            <w:pPr>
              <w:rPr>
                <w:sz w:val="20"/>
                <w:szCs w:val="20"/>
              </w:rPr>
            </w:pPr>
            <w:r w:rsidRPr="009C7BF8">
              <w:rPr>
                <w:sz w:val="20"/>
                <w:szCs w:val="20"/>
              </w:rPr>
              <w:t>RE</w:t>
            </w:r>
          </w:p>
          <w:p w:rsidR="00A044DA" w:rsidRPr="009C7BF8" w:rsidRDefault="00A044DA">
            <w:pPr>
              <w:rPr>
                <w:sz w:val="20"/>
                <w:szCs w:val="20"/>
              </w:rPr>
            </w:pPr>
          </w:p>
        </w:tc>
        <w:tc>
          <w:tcPr>
            <w:tcW w:w="3364" w:type="dxa"/>
            <w:gridSpan w:val="3"/>
            <w:vAlign w:val="center"/>
          </w:tcPr>
          <w:p w:rsidR="00A044DA" w:rsidRPr="009C7BF8" w:rsidRDefault="00A044DA" w:rsidP="00BA29FC">
            <w:pPr>
              <w:jc w:val="center"/>
              <w:rPr>
                <w:rFonts w:eastAsia="Arial Unicode MS" w:cs="Microsoft Sans Serif"/>
                <w:b/>
                <w:sz w:val="20"/>
                <w:szCs w:val="20"/>
                <w:u w:val="single"/>
              </w:rPr>
            </w:pPr>
            <w:r w:rsidRPr="009C7BF8">
              <w:rPr>
                <w:rFonts w:eastAsia="Arial Unicode MS" w:cs="Microsoft Sans Serif"/>
                <w:b/>
                <w:sz w:val="20"/>
                <w:szCs w:val="20"/>
                <w:u w:val="single"/>
              </w:rPr>
              <w:t>Are there more questions than answers?</w:t>
            </w:r>
          </w:p>
        </w:tc>
        <w:tc>
          <w:tcPr>
            <w:tcW w:w="3365" w:type="dxa"/>
            <w:gridSpan w:val="5"/>
            <w:vAlign w:val="center"/>
          </w:tcPr>
          <w:p w:rsidR="00A044DA" w:rsidRPr="009C7BF8" w:rsidRDefault="00A044DA" w:rsidP="00BA29FC">
            <w:pPr>
              <w:jc w:val="center"/>
              <w:rPr>
                <w:rFonts w:eastAsia="Arial Unicode MS" w:cs="Microsoft Sans Serif"/>
                <w:b/>
                <w:sz w:val="20"/>
                <w:szCs w:val="20"/>
                <w:u w:val="single"/>
              </w:rPr>
            </w:pPr>
            <w:r w:rsidRPr="009C7BF8">
              <w:rPr>
                <w:rFonts w:eastAsia="Arial Unicode MS" w:cs="Microsoft Sans Serif"/>
                <w:b/>
                <w:sz w:val="20"/>
                <w:szCs w:val="20"/>
                <w:u w:val="single"/>
              </w:rPr>
              <w:t>Belief in Action and the World/</w:t>
            </w:r>
            <w:r w:rsidRPr="009C7BF8">
              <w:rPr>
                <w:rFonts w:eastAsia="Arial Unicode MS" w:cs="Microsoft Sans Serif"/>
                <w:b/>
                <w:i/>
                <w:sz w:val="20"/>
                <w:szCs w:val="20"/>
                <w:u w:val="single"/>
              </w:rPr>
              <w:t>Christmas</w:t>
            </w:r>
          </w:p>
        </w:tc>
        <w:tc>
          <w:tcPr>
            <w:tcW w:w="3364" w:type="dxa"/>
            <w:gridSpan w:val="5"/>
          </w:tcPr>
          <w:p w:rsidR="00A044DA" w:rsidRPr="009C7BF8" w:rsidRDefault="00A044DA" w:rsidP="00BA29FC">
            <w:pPr>
              <w:jc w:val="center"/>
              <w:rPr>
                <w:sz w:val="20"/>
                <w:szCs w:val="20"/>
                <w:u w:val="single"/>
              </w:rPr>
            </w:pPr>
            <w:r w:rsidRPr="009C7BF8">
              <w:rPr>
                <w:rFonts w:eastAsia="Arial Unicode MS" w:cs="Microsoft Sans Serif"/>
                <w:b/>
                <w:sz w:val="20"/>
                <w:szCs w:val="20"/>
                <w:u w:val="single"/>
              </w:rPr>
              <w:t>Belief in Action – Human Rights (double)</w:t>
            </w:r>
          </w:p>
        </w:tc>
        <w:tc>
          <w:tcPr>
            <w:tcW w:w="3365" w:type="dxa"/>
            <w:gridSpan w:val="3"/>
          </w:tcPr>
          <w:p w:rsidR="00A044DA" w:rsidRPr="009C7BF8" w:rsidRDefault="00A044DA" w:rsidP="00BA29FC">
            <w:pPr>
              <w:jc w:val="center"/>
              <w:rPr>
                <w:rFonts w:eastAsia="Arial Unicode MS" w:cs="Microsoft Sans Serif"/>
                <w:b/>
                <w:sz w:val="20"/>
                <w:szCs w:val="20"/>
                <w:u w:val="single"/>
              </w:rPr>
            </w:pPr>
            <w:r w:rsidRPr="009C7BF8">
              <w:rPr>
                <w:rFonts w:eastAsia="Arial Unicode MS" w:cs="Microsoft Sans Serif"/>
                <w:b/>
                <w:sz w:val="20"/>
                <w:szCs w:val="20"/>
                <w:u w:val="single"/>
              </w:rPr>
              <w:t>Expressing Faith</w:t>
            </w:r>
          </w:p>
          <w:p w:rsidR="00A044DA" w:rsidRPr="009C7BF8" w:rsidRDefault="00A044DA" w:rsidP="00BA29FC">
            <w:pPr>
              <w:jc w:val="center"/>
              <w:rPr>
                <w:sz w:val="20"/>
                <w:szCs w:val="20"/>
                <w:u w:val="single"/>
              </w:rPr>
            </w:pPr>
            <w:r w:rsidRPr="009C7BF8">
              <w:rPr>
                <w:rFonts w:eastAsia="Arial Unicode MS" w:cs="Microsoft Sans Serif"/>
                <w:b/>
                <w:sz w:val="20"/>
                <w:szCs w:val="20"/>
                <w:u w:val="single"/>
              </w:rPr>
              <w:t>(double)</w:t>
            </w:r>
          </w:p>
        </w:tc>
      </w:tr>
      <w:tr w:rsidR="00A044DA" w:rsidRPr="009C7BF8" w:rsidTr="005343BB">
        <w:tc>
          <w:tcPr>
            <w:tcW w:w="1109" w:type="dxa"/>
            <w:vMerge/>
          </w:tcPr>
          <w:p w:rsidR="00A044DA" w:rsidRPr="009C7BF8" w:rsidRDefault="00A044DA">
            <w:pPr>
              <w:rPr>
                <w:sz w:val="20"/>
                <w:szCs w:val="20"/>
              </w:rPr>
            </w:pPr>
          </w:p>
        </w:tc>
        <w:tc>
          <w:tcPr>
            <w:tcW w:w="3364" w:type="dxa"/>
            <w:gridSpan w:val="3"/>
          </w:tcPr>
          <w:p w:rsidR="00A044DA" w:rsidRPr="009C7BF8" w:rsidRDefault="00A044DA" w:rsidP="00344D16">
            <w:pPr>
              <w:autoSpaceDE w:val="0"/>
              <w:autoSpaceDN w:val="0"/>
              <w:adjustRightInd w:val="0"/>
              <w:rPr>
                <w:rFonts w:cs="Microsoft Sans Serif"/>
                <w:b/>
                <w:color w:val="1A181C"/>
                <w:sz w:val="20"/>
                <w:szCs w:val="20"/>
              </w:rPr>
            </w:pPr>
            <w:r w:rsidRPr="009C7BF8">
              <w:rPr>
                <w:rFonts w:cs="Microsoft Sans Serif"/>
                <w:b/>
                <w:color w:val="1A181C"/>
                <w:sz w:val="20"/>
                <w:szCs w:val="20"/>
              </w:rPr>
              <w:t>Begin to reflect on and discuss some challenging religious and philosophical questions.</w:t>
            </w:r>
          </w:p>
          <w:p w:rsidR="00A044DA" w:rsidRPr="009C7BF8" w:rsidRDefault="00A044DA" w:rsidP="00344D16">
            <w:pPr>
              <w:autoSpaceDE w:val="0"/>
              <w:autoSpaceDN w:val="0"/>
              <w:adjustRightInd w:val="0"/>
              <w:rPr>
                <w:rFonts w:cs="Microsoft Sans Serif"/>
                <w:i/>
                <w:color w:val="1A181C"/>
                <w:sz w:val="20"/>
                <w:szCs w:val="20"/>
              </w:rPr>
            </w:pPr>
            <w:r w:rsidRPr="009C7BF8">
              <w:rPr>
                <w:rFonts w:cs="Microsoft Sans Serif"/>
                <w:i/>
                <w:color w:val="1A181C"/>
                <w:sz w:val="20"/>
                <w:szCs w:val="20"/>
              </w:rPr>
              <w:t xml:space="preserve">- Reflect on their own responses to such questions and the reasons for </w:t>
            </w:r>
            <w:r w:rsidRPr="009C7BF8">
              <w:rPr>
                <w:rFonts w:cs="Microsoft Sans Serif"/>
                <w:i/>
                <w:color w:val="1A181C"/>
                <w:sz w:val="20"/>
                <w:szCs w:val="20"/>
              </w:rPr>
              <w:lastRenderedPageBreak/>
              <w:t>them.</w:t>
            </w:r>
          </w:p>
          <w:p w:rsidR="00A044DA" w:rsidRPr="009C7BF8" w:rsidRDefault="00A044DA" w:rsidP="00344D16">
            <w:pPr>
              <w:autoSpaceDE w:val="0"/>
              <w:autoSpaceDN w:val="0"/>
              <w:adjustRightInd w:val="0"/>
              <w:rPr>
                <w:rFonts w:cs="Microsoft Sans Serif"/>
                <w:i/>
                <w:color w:val="1A181C"/>
                <w:sz w:val="20"/>
                <w:szCs w:val="20"/>
              </w:rPr>
            </w:pPr>
            <w:r w:rsidRPr="009C7BF8">
              <w:rPr>
                <w:rFonts w:cs="Microsoft Sans Serif"/>
                <w:i/>
                <w:color w:val="1A181C"/>
                <w:sz w:val="20"/>
                <w:szCs w:val="20"/>
              </w:rPr>
              <w:t>-Explore how Christians and members of the religions they have studied and those who do not hold religious</w:t>
            </w:r>
          </w:p>
          <w:p w:rsidR="00A044DA" w:rsidRPr="009C7BF8" w:rsidRDefault="00A044DA" w:rsidP="00344D16">
            <w:pPr>
              <w:rPr>
                <w:rFonts w:cs="Microsoft Sans Serif"/>
                <w:i/>
                <w:color w:val="1A181C"/>
                <w:sz w:val="20"/>
                <w:szCs w:val="20"/>
              </w:rPr>
            </w:pPr>
            <w:r w:rsidRPr="009C7BF8">
              <w:rPr>
                <w:rFonts w:cs="Microsoft Sans Serif"/>
                <w:i/>
                <w:color w:val="1A181C"/>
                <w:sz w:val="20"/>
                <w:szCs w:val="20"/>
              </w:rPr>
              <w:t>views respond to these questions.</w:t>
            </w:r>
          </w:p>
        </w:tc>
        <w:tc>
          <w:tcPr>
            <w:tcW w:w="3365" w:type="dxa"/>
            <w:gridSpan w:val="5"/>
          </w:tcPr>
          <w:p w:rsidR="00A044DA" w:rsidRPr="009C7BF8" w:rsidRDefault="00A044DA" w:rsidP="00344D16">
            <w:pPr>
              <w:autoSpaceDE w:val="0"/>
              <w:autoSpaceDN w:val="0"/>
              <w:adjustRightInd w:val="0"/>
              <w:rPr>
                <w:rFonts w:cs="Microsoft Sans Serif"/>
                <w:b/>
                <w:color w:val="1A181C"/>
                <w:sz w:val="20"/>
                <w:szCs w:val="20"/>
              </w:rPr>
            </w:pPr>
            <w:r w:rsidRPr="009C7BF8">
              <w:rPr>
                <w:rFonts w:cs="Microsoft Sans Serif"/>
                <w:b/>
                <w:color w:val="1A181C"/>
                <w:sz w:val="20"/>
                <w:szCs w:val="20"/>
              </w:rPr>
              <w:lastRenderedPageBreak/>
              <w:t>Learn about how and why religious belief influences the way people treat others</w:t>
            </w:r>
          </w:p>
          <w:p w:rsidR="00A044DA" w:rsidRPr="009C7BF8" w:rsidRDefault="00A044DA" w:rsidP="00344D16">
            <w:pPr>
              <w:autoSpaceDE w:val="0"/>
              <w:autoSpaceDN w:val="0"/>
              <w:adjustRightInd w:val="0"/>
              <w:rPr>
                <w:rFonts w:cs="Microsoft Sans Serif"/>
                <w:i/>
                <w:color w:val="1A181C"/>
                <w:sz w:val="20"/>
                <w:szCs w:val="20"/>
              </w:rPr>
            </w:pPr>
            <w:r w:rsidRPr="009C7BF8">
              <w:rPr>
                <w:rFonts w:cs="Microsoft Sans Serif"/>
                <w:i/>
                <w:color w:val="1A181C"/>
                <w:sz w:val="20"/>
                <w:szCs w:val="20"/>
              </w:rPr>
              <w:t>-Reflect on whether and how people should care for those in need.</w:t>
            </w:r>
          </w:p>
          <w:p w:rsidR="00A044DA" w:rsidRPr="009C7BF8" w:rsidRDefault="00A044DA" w:rsidP="00344D16">
            <w:pPr>
              <w:autoSpaceDE w:val="0"/>
              <w:autoSpaceDN w:val="0"/>
              <w:adjustRightInd w:val="0"/>
              <w:rPr>
                <w:rFonts w:cs="Microsoft Sans Serif"/>
                <w:b/>
                <w:bCs/>
                <w:color w:val="1A181C"/>
                <w:sz w:val="20"/>
                <w:szCs w:val="20"/>
              </w:rPr>
            </w:pPr>
            <w:r w:rsidRPr="009C7BF8">
              <w:rPr>
                <w:rFonts w:cs="Microsoft Sans Serif"/>
                <w:b/>
                <w:bCs/>
                <w:color w:val="1A181C"/>
                <w:sz w:val="20"/>
                <w:szCs w:val="20"/>
              </w:rPr>
              <w:lastRenderedPageBreak/>
              <w:t>Christmas Journeys:</w:t>
            </w:r>
          </w:p>
          <w:p w:rsidR="00A044DA" w:rsidRPr="009C7BF8" w:rsidRDefault="00A044DA" w:rsidP="00344D16">
            <w:pPr>
              <w:autoSpaceDE w:val="0"/>
              <w:autoSpaceDN w:val="0"/>
              <w:adjustRightInd w:val="0"/>
              <w:rPr>
                <w:rFonts w:cs="Microsoft Sans Serif"/>
                <w:b/>
                <w:bCs/>
                <w:color w:val="1A181C"/>
                <w:sz w:val="20"/>
                <w:szCs w:val="20"/>
              </w:rPr>
            </w:pPr>
            <w:r w:rsidRPr="009C7BF8">
              <w:rPr>
                <w:rFonts w:cs="Microsoft Sans Serif"/>
                <w:b/>
                <w:bCs/>
                <w:color w:val="1A181C"/>
                <w:sz w:val="20"/>
                <w:szCs w:val="20"/>
              </w:rPr>
              <w:t>No room at the inn</w:t>
            </w:r>
          </w:p>
          <w:p w:rsidR="00A044DA" w:rsidRPr="009C7BF8" w:rsidRDefault="00A044DA" w:rsidP="00344D16">
            <w:pPr>
              <w:autoSpaceDE w:val="0"/>
              <w:autoSpaceDN w:val="0"/>
              <w:adjustRightInd w:val="0"/>
              <w:rPr>
                <w:rFonts w:cs="Microsoft Sans Serif"/>
                <w:i/>
                <w:color w:val="1A181C"/>
                <w:sz w:val="20"/>
                <w:szCs w:val="20"/>
              </w:rPr>
            </w:pPr>
            <w:r w:rsidRPr="009C7BF8">
              <w:rPr>
                <w:rFonts w:cs="Microsoft Sans Serif"/>
                <w:i/>
                <w:color w:val="1A181C"/>
                <w:sz w:val="20"/>
                <w:szCs w:val="20"/>
              </w:rPr>
              <w:t>Focus on homelessness; research the work of the charity Crisis at Christmas.</w:t>
            </w:r>
          </w:p>
          <w:p w:rsidR="00A044DA" w:rsidRPr="009C7BF8" w:rsidRDefault="00A044DA" w:rsidP="00344D16">
            <w:pPr>
              <w:rPr>
                <w:sz w:val="20"/>
                <w:szCs w:val="20"/>
              </w:rPr>
            </w:pPr>
          </w:p>
        </w:tc>
        <w:tc>
          <w:tcPr>
            <w:tcW w:w="3364" w:type="dxa"/>
            <w:gridSpan w:val="5"/>
          </w:tcPr>
          <w:p w:rsidR="00A044DA" w:rsidRPr="009C7BF8" w:rsidRDefault="00A044DA" w:rsidP="00344D16">
            <w:pPr>
              <w:autoSpaceDE w:val="0"/>
              <w:autoSpaceDN w:val="0"/>
              <w:adjustRightInd w:val="0"/>
              <w:rPr>
                <w:rFonts w:cs="Microsoft Sans Serif"/>
                <w:b/>
                <w:color w:val="1A181C"/>
                <w:sz w:val="20"/>
                <w:szCs w:val="20"/>
              </w:rPr>
            </w:pPr>
            <w:r w:rsidRPr="009C7BF8">
              <w:rPr>
                <w:rFonts w:cs="Microsoft Sans Serif"/>
                <w:b/>
                <w:color w:val="1A181C"/>
                <w:sz w:val="20"/>
                <w:szCs w:val="20"/>
              </w:rPr>
              <w:lastRenderedPageBreak/>
              <w:t>Learn what human rights are</w:t>
            </w:r>
          </w:p>
          <w:p w:rsidR="00A044DA" w:rsidRPr="009C7BF8" w:rsidRDefault="00A044DA" w:rsidP="00344D16">
            <w:pPr>
              <w:autoSpaceDE w:val="0"/>
              <w:autoSpaceDN w:val="0"/>
              <w:adjustRightInd w:val="0"/>
              <w:rPr>
                <w:rFonts w:cs="Microsoft Sans Serif"/>
                <w:i/>
                <w:color w:val="1A181C"/>
                <w:sz w:val="20"/>
                <w:szCs w:val="20"/>
              </w:rPr>
            </w:pPr>
            <w:r w:rsidRPr="009C7BF8">
              <w:rPr>
                <w:rFonts w:cs="Microsoft Sans Serif"/>
                <w:i/>
                <w:color w:val="1A181C"/>
                <w:sz w:val="20"/>
                <w:szCs w:val="20"/>
              </w:rPr>
              <w:t>-Learn what Christianity and other religions teach about human rights</w:t>
            </w:r>
          </w:p>
          <w:p w:rsidR="00A044DA" w:rsidRPr="009C7BF8" w:rsidRDefault="00A044DA" w:rsidP="00344D16">
            <w:pPr>
              <w:autoSpaceDE w:val="0"/>
              <w:autoSpaceDN w:val="0"/>
              <w:adjustRightInd w:val="0"/>
              <w:rPr>
                <w:rFonts w:cs="Microsoft Sans Serif"/>
                <w:i/>
                <w:color w:val="1A181C"/>
                <w:sz w:val="20"/>
                <w:szCs w:val="20"/>
              </w:rPr>
            </w:pPr>
            <w:r w:rsidRPr="009C7BF8">
              <w:rPr>
                <w:rFonts w:cs="Microsoft Sans Serif"/>
                <w:i/>
                <w:color w:val="1A181C"/>
                <w:sz w:val="20"/>
                <w:szCs w:val="20"/>
              </w:rPr>
              <w:t>-Reflect on the importance of human rights.</w:t>
            </w:r>
          </w:p>
          <w:p w:rsidR="00A044DA" w:rsidRPr="009C7BF8" w:rsidRDefault="00A044DA" w:rsidP="00344D16">
            <w:pPr>
              <w:rPr>
                <w:sz w:val="20"/>
                <w:szCs w:val="20"/>
              </w:rPr>
            </w:pPr>
          </w:p>
        </w:tc>
        <w:tc>
          <w:tcPr>
            <w:tcW w:w="3365" w:type="dxa"/>
            <w:gridSpan w:val="3"/>
          </w:tcPr>
          <w:p w:rsidR="00A044DA" w:rsidRPr="009C7BF8" w:rsidRDefault="00A044DA" w:rsidP="00344D16">
            <w:pPr>
              <w:rPr>
                <w:rFonts w:eastAsia="Arial Unicode MS" w:cs="Microsoft Sans Serif"/>
                <w:b/>
                <w:sz w:val="20"/>
                <w:szCs w:val="20"/>
              </w:rPr>
            </w:pPr>
            <w:r w:rsidRPr="009C7BF8">
              <w:rPr>
                <w:rFonts w:cs="Microsoft Sans Serif"/>
                <w:b/>
                <w:color w:val="1A181C"/>
                <w:sz w:val="20"/>
                <w:szCs w:val="20"/>
              </w:rPr>
              <w:lastRenderedPageBreak/>
              <w:t>A study of how the creative and expressive arts are used to express and communicate spiritual ideas and feelings.</w:t>
            </w:r>
          </w:p>
          <w:p w:rsidR="00A044DA" w:rsidRPr="009C7BF8" w:rsidRDefault="00A044DA" w:rsidP="00344D16">
            <w:pPr>
              <w:autoSpaceDE w:val="0"/>
              <w:autoSpaceDN w:val="0"/>
              <w:adjustRightInd w:val="0"/>
              <w:rPr>
                <w:rFonts w:cs="Microsoft Sans Serif"/>
                <w:i/>
                <w:color w:val="1A181C"/>
                <w:sz w:val="20"/>
                <w:szCs w:val="20"/>
              </w:rPr>
            </w:pPr>
            <w:r w:rsidRPr="009C7BF8">
              <w:rPr>
                <w:rFonts w:cs="Microsoft Sans Serif"/>
                <w:i/>
                <w:color w:val="1A181C"/>
                <w:sz w:val="20"/>
                <w:szCs w:val="20"/>
              </w:rPr>
              <w:t xml:space="preserve">-Show understanding of how the </w:t>
            </w:r>
            <w:r w:rsidRPr="009C7BF8">
              <w:rPr>
                <w:rFonts w:cs="Microsoft Sans Serif"/>
                <w:i/>
                <w:color w:val="1A181C"/>
                <w:sz w:val="20"/>
                <w:szCs w:val="20"/>
              </w:rPr>
              <w:lastRenderedPageBreak/>
              <w:t>creative and expressive arts can be used to express insights into faith and spirituality.</w:t>
            </w:r>
          </w:p>
          <w:p w:rsidR="00A044DA" w:rsidRPr="009C7BF8" w:rsidRDefault="00A044DA" w:rsidP="00344D16">
            <w:pPr>
              <w:autoSpaceDE w:val="0"/>
              <w:autoSpaceDN w:val="0"/>
              <w:adjustRightInd w:val="0"/>
              <w:rPr>
                <w:rFonts w:cs="Microsoft Sans Serif"/>
                <w:i/>
                <w:color w:val="1A181C"/>
                <w:sz w:val="20"/>
                <w:szCs w:val="20"/>
              </w:rPr>
            </w:pPr>
            <w:r w:rsidRPr="009C7BF8">
              <w:rPr>
                <w:rFonts w:cs="Microsoft Sans Serif"/>
                <w:i/>
                <w:color w:val="1A181C"/>
                <w:sz w:val="20"/>
                <w:szCs w:val="20"/>
              </w:rPr>
              <w:t>-Interpret and explain how symbolism is used in art.</w:t>
            </w:r>
          </w:p>
          <w:p w:rsidR="00A044DA" w:rsidRPr="009C7BF8" w:rsidRDefault="00A044DA" w:rsidP="00344D16">
            <w:pPr>
              <w:autoSpaceDE w:val="0"/>
              <w:autoSpaceDN w:val="0"/>
              <w:adjustRightInd w:val="0"/>
              <w:rPr>
                <w:rFonts w:cs="Microsoft Sans Serif"/>
                <w:i/>
                <w:color w:val="1A181C"/>
                <w:sz w:val="20"/>
                <w:szCs w:val="20"/>
              </w:rPr>
            </w:pPr>
            <w:r w:rsidRPr="009C7BF8">
              <w:rPr>
                <w:rFonts w:cs="Microsoft Sans Serif"/>
                <w:i/>
                <w:color w:val="1A181C"/>
                <w:sz w:val="20"/>
                <w:szCs w:val="20"/>
              </w:rPr>
              <w:t>-Express and communicate their own and others’ insights through the creative and expressive arts.</w:t>
            </w:r>
          </w:p>
        </w:tc>
      </w:tr>
    </w:tbl>
    <w:p w:rsidR="00EF4327" w:rsidRPr="009C7BF8" w:rsidRDefault="00EF4327">
      <w:pPr>
        <w:rPr>
          <w:sz w:val="20"/>
          <w:szCs w:val="20"/>
        </w:rPr>
      </w:pPr>
    </w:p>
    <w:p w:rsidR="008A18C7" w:rsidRDefault="008A18C7" w:rsidP="008A18C7">
      <w:pPr>
        <w:rPr>
          <w:sz w:val="20"/>
          <w:szCs w:val="20"/>
        </w:rPr>
      </w:pPr>
    </w:p>
    <w:p w:rsidR="008A18C7" w:rsidRDefault="008A18C7" w:rsidP="008A18C7">
      <w:pPr>
        <w:rPr>
          <w:sz w:val="20"/>
          <w:szCs w:val="20"/>
        </w:rPr>
      </w:pPr>
    </w:p>
    <w:p w:rsidR="008A18C7" w:rsidRDefault="008A18C7" w:rsidP="008A18C7">
      <w:pPr>
        <w:rPr>
          <w:sz w:val="20"/>
          <w:szCs w:val="20"/>
        </w:rPr>
      </w:pPr>
    </w:p>
    <w:p w:rsidR="008A18C7" w:rsidRDefault="008A18C7" w:rsidP="008A18C7">
      <w:pPr>
        <w:rPr>
          <w:sz w:val="20"/>
          <w:szCs w:val="20"/>
        </w:rPr>
      </w:pPr>
    </w:p>
    <w:p w:rsidR="008A18C7" w:rsidRDefault="008A18C7" w:rsidP="008A18C7">
      <w:pPr>
        <w:rPr>
          <w:sz w:val="20"/>
          <w:szCs w:val="20"/>
        </w:rPr>
      </w:pPr>
    </w:p>
    <w:p w:rsidR="008A18C7" w:rsidRDefault="008A18C7" w:rsidP="008A18C7">
      <w:pPr>
        <w:rPr>
          <w:sz w:val="20"/>
          <w:szCs w:val="20"/>
        </w:rPr>
      </w:pPr>
    </w:p>
    <w:p w:rsidR="008A18C7" w:rsidRDefault="008A18C7" w:rsidP="008A18C7">
      <w:pPr>
        <w:rPr>
          <w:sz w:val="20"/>
          <w:szCs w:val="20"/>
        </w:rPr>
      </w:pPr>
    </w:p>
    <w:p w:rsidR="008A18C7" w:rsidRDefault="008A18C7" w:rsidP="008A18C7">
      <w:pPr>
        <w:rPr>
          <w:sz w:val="20"/>
          <w:szCs w:val="20"/>
        </w:rPr>
      </w:pPr>
    </w:p>
    <w:p w:rsidR="008A18C7" w:rsidRDefault="008A18C7" w:rsidP="008A18C7">
      <w:pPr>
        <w:rPr>
          <w:sz w:val="20"/>
          <w:szCs w:val="20"/>
        </w:rPr>
      </w:pPr>
    </w:p>
    <w:p w:rsidR="008A18C7" w:rsidRDefault="008A18C7" w:rsidP="008A18C7">
      <w:pPr>
        <w:rPr>
          <w:sz w:val="20"/>
          <w:szCs w:val="20"/>
        </w:rPr>
      </w:pPr>
    </w:p>
    <w:p w:rsidR="008A18C7" w:rsidRDefault="008A18C7" w:rsidP="008A18C7">
      <w:pPr>
        <w:rPr>
          <w:sz w:val="20"/>
          <w:szCs w:val="20"/>
        </w:rPr>
      </w:pPr>
    </w:p>
    <w:p w:rsidR="008A18C7" w:rsidRDefault="008A18C7" w:rsidP="008A18C7">
      <w:pPr>
        <w:rPr>
          <w:sz w:val="20"/>
          <w:szCs w:val="20"/>
        </w:rPr>
      </w:pPr>
    </w:p>
    <w:p w:rsidR="008A18C7" w:rsidRDefault="008A18C7" w:rsidP="008A18C7">
      <w:pPr>
        <w:rPr>
          <w:sz w:val="20"/>
          <w:szCs w:val="20"/>
        </w:rPr>
      </w:pPr>
    </w:p>
    <w:p w:rsidR="008A18C7" w:rsidRDefault="008A18C7" w:rsidP="008A18C7">
      <w:pPr>
        <w:rPr>
          <w:sz w:val="20"/>
          <w:szCs w:val="20"/>
        </w:rPr>
      </w:pPr>
    </w:p>
    <w:p w:rsidR="00B46EBF" w:rsidRDefault="00B46EBF" w:rsidP="008A18C7">
      <w:pPr>
        <w:rPr>
          <w:sz w:val="20"/>
          <w:szCs w:val="20"/>
        </w:rPr>
      </w:pPr>
      <w:bookmarkStart w:id="0" w:name="_GoBack"/>
      <w:bookmarkEnd w:id="0"/>
    </w:p>
    <w:p w:rsidR="008A18C7" w:rsidRDefault="008A18C7" w:rsidP="008A18C7">
      <w:pPr>
        <w:rPr>
          <w:sz w:val="20"/>
          <w:szCs w:val="20"/>
        </w:rPr>
      </w:pPr>
    </w:p>
    <w:p w:rsidR="00EF4327" w:rsidRPr="008A18C7" w:rsidRDefault="00EF4327" w:rsidP="008A18C7">
      <w:pPr>
        <w:rPr>
          <w:sz w:val="20"/>
          <w:szCs w:val="20"/>
        </w:rPr>
      </w:pPr>
      <w:r w:rsidRPr="009C7BF8">
        <w:rPr>
          <w:b/>
          <w:sz w:val="20"/>
          <w:szCs w:val="20"/>
          <w:u w:val="single"/>
        </w:rPr>
        <w:lastRenderedPageBreak/>
        <w:t xml:space="preserve">Year Group Skills Ladders – Science Subjects </w:t>
      </w:r>
    </w:p>
    <w:p w:rsidR="00EF4327" w:rsidRPr="009C7BF8" w:rsidRDefault="00EF4327" w:rsidP="00EF4327">
      <w:pPr>
        <w:pStyle w:val="NoSpacing"/>
        <w:rPr>
          <w:rFonts w:asciiTheme="minorHAnsi" w:hAnsiTheme="minorHAnsi"/>
          <w:b/>
          <w:sz w:val="20"/>
          <w:szCs w:val="20"/>
          <w:u w:val="single"/>
        </w:rPr>
      </w:pPr>
      <w:r w:rsidRPr="009C7BF8">
        <w:rPr>
          <w:rFonts w:asciiTheme="minorHAnsi" w:hAnsiTheme="minorHAnsi"/>
          <w:b/>
          <w:sz w:val="20"/>
          <w:szCs w:val="20"/>
          <w:u w:val="single"/>
        </w:rPr>
        <w:t xml:space="preserve">Year Six  </w:t>
      </w:r>
    </w:p>
    <w:p w:rsidR="00EF4327" w:rsidRPr="009C7BF8" w:rsidRDefault="00EF4327" w:rsidP="00EF4327">
      <w:pPr>
        <w:rPr>
          <w:sz w:val="20"/>
          <w:szCs w:val="20"/>
        </w:rPr>
      </w:pPr>
      <w:r w:rsidRPr="009C7BF8">
        <w:rPr>
          <w:b/>
          <w:sz w:val="20"/>
          <w:szCs w:val="20"/>
          <w:u w:val="single"/>
        </w:rPr>
        <w:t>Science Topics</w:t>
      </w:r>
      <w:r w:rsidRPr="009C7BF8">
        <w:rPr>
          <w:sz w:val="20"/>
          <w:szCs w:val="20"/>
        </w:rPr>
        <w:t xml:space="preserve"> – statutory units to be covered in each year group</w:t>
      </w:r>
    </w:p>
    <w:p w:rsidR="00EF4327" w:rsidRPr="009C7BF8" w:rsidRDefault="00EF4327" w:rsidP="00EF4327">
      <w:pPr>
        <w:pStyle w:val="Default"/>
        <w:rPr>
          <w:rFonts w:asciiTheme="minorHAnsi" w:hAnsiTheme="minorHAnsi"/>
          <w:i/>
          <w:sz w:val="20"/>
          <w:szCs w:val="20"/>
        </w:rPr>
      </w:pPr>
      <w:r w:rsidRPr="009C7BF8">
        <w:rPr>
          <w:rFonts w:asciiTheme="minorHAnsi" w:hAnsiTheme="minorHAnsi"/>
          <w:i/>
          <w:sz w:val="20"/>
          <w:szCs w:val="20"/>
        </w:rPr>
        <w:t xml:space="preserve">During years 5 and 6, pupils should be taught to use the following practical scientific methods, processes and skills through the teaching of the programme of study content: </w:t>
      </w:r>
    </w:p>
    <w:p w:rsidR="00EF4327" w:rsidRPr="009C7BF8" w:rsidRDefault="00EF4327" w:rsidP="00EF4327">
      <w:pPr>
        <w:pStyle w:val="Default"/>
        <w:rPr>
          <w:rFonts w:asciiTheme="minorHAnsi" w:hAnsiTheme="minorHAnsi"/>
          <w:i/>
          <w:sz w:val="20"/>
          <w:szCs w:val="20"/>
        </w:rPr>
      </w:pPr>
      <w:r w:rsidRPr="009C7BF8">
        <w:rPr>
          <w:rFonts w:asciiTheme="minorHAnsi" w:hAnsiTheme="minorHAnsi" w:cs="Wingdings"/>
          <w:i/>
          <w:sz w:val="20"/>
          <w:szCs w:val="20"/>
        </w:rPr>
        <w:t></w:t>
      </w:r>
      <w:r w:rsidRPr="009C7BF8">
        <w:rPr>
          <w:rFonts w:asciiTheme="minorHAnsi" w:hAnsiTheme="minorHAnsi" w:cs="Wingdings"/>
          <w:i/>
          <w:sz w:val="20"/>
          <w:szCs w:val="20"/>
        </w:rPr>
        <w:t></w:t>
      </w:r>
      <w:r w:rsidRPr="009C7BF8">
        <w:rPr>
          <w:rFonts w:asciiTheme="minorHAnsi" w:hAnsiTheme="minorHAnsi"/>
          <w:i/>
          <w:sz w:val="20"/>
          <w:szCs w:val="20"/>
        </w:rPr>
        <w:t xml:space="preserve">planning different types of scientific enquiries to answer questions, including recognising and controlling variables where necessary </w:t>
      </w:r>
    </w:p>
    <w:p w:rsidR="00EF4327" w:rsidRPr="009C7BF8" w:rsidRDefault="00EF4327" w:rsidP="00EF4327">
      <w:pPr>
        <w:pStyle w:val="Default"/>
        <w:rPr>
          <w:rFonts w:asciiTheme="minorHAnsi" w:hAnsiTheme="minorHAnsi"/>
          <w:i/>
          <w:sz w:val="20"/>
          <w:szCs w:val="20"/>
        </w:rPr>
      </w:pPr>
      <w:r w:rsidRPr="009C7BF8">
        <w:rPr>
          <w:rFonts w:asciiTheme="minorHAnsi" w:hAnsiTheme="minorHAnsi" w:cs="Wingdings"/>
          <w:i/>
          <w:sz w:val="20"/>
          <w:szCs w:val="20"/>
        </w:rPr>
        <w:t></w:t>
      </w:r>
      <w:r w:rsidRPr="009C7BF8">
        <w:rPr>
          <w:rFonts w:asciiTheme="minorHAnsi" w:hAnsiTheme="minorHAnsi" w:cs="Wingdings"/>
          <w:i/>
          <w:sz w:val="20"/>
          <w:szCs w:val="20"/>
        </w:rPr>
        <w:t></w:t>
      </w:r>
      <w:r w:rsidRPr="009C7BF8">
        <w:rPr>
          <w:rFonts w:asciiTheme="minorHAnsi" w:hAnsiTheme="minorHAnsi"/>
          <w:i/>
          <w:sz w:val="20"/>
          <w:szCs w:val="20"/>
        </w:rPr>
        <w:t xml:space="preserve">taking measurements, using a range of scientific equipment, with increasing accuracy and precision, taking repeat readings when appropriate </w:t>
      </w:r>
    </w:p>
    <w:p w:rsidR="00EF4327" w:rsidRPr="009C7BF8" w:rsidRDefault="00EF4327" w:rsidP="00EF4327">
      <w:pPr>
        <w:pStyle w:val="Default"/>
        <w:rPr>
          <w:rFonts w:asciiTheme="minorHAnsi" w:hAnsiTheme="minorHAnsi"/>
          <w:i/>
          <w:sz w:val="20"/>
          <w:szCs w:val="20"/>
        </w:rPr>
      </w:pPr>
      <w:r w:rsidRPr="009C7BF8">
        <w:rPr>
          <w:rFonts w:asciiTheme="minorHAnsi" w:hAnsiTheme="minorHAnsi" w:cs="Wingdings"/>
          <w:i/>
          <w:sz w:val="20"/>
          <w:szCs w:val="20"/>
        </w:rPr>
        <w:t></w:t>
      </w:r>
      <w:r w:rsidRPr="009C7BF8">
        <w:rPr>
          <w:rFonts w:asciiTheme="minorHAnsi" w:hAnsiTheme="minorHAnsi" w:cs="Wingdings"/>
          <w:i/>
          <w:sz w:val="20"/>
          <w:szCs w:val="20"/>
        </w:rPr>
        <w:t></w:t>
      </w:r>
      <w:r w:rsidRPr="009C7BF8">
        <w:rPr>
          <w:rFonts w:asciiTheme="minorHAnsi" w:hAnsiTheme="minorHAnsi"/>
          <w:i/>
          <w:sz w:val="20"/>
          <w:szCs w:val="20"/>
        </w:rPr>
        <w:t xml:space="preserve">recording data and results of increasing complexity using scientific diagrams and labels, </w:t>
      </w:r>
      <w:r w:rsidRPr="009C7BF8">
        <w:rPr>
          <w:rFonts w:asciiTheme="minorHAnsi" w:hAnsiTheme="minorHAnsi"/>
          <w:i/>
          <w:sz w:val="20"/>
          <w:szCs w:val="20"/>
          <w:lang w:val="en-GB"/>
        </w:rPr>
        <w:t>classification</w:t>
      </w:r>
      <w:r w:rsidRPr="009C7BF8">
        <w:rPr>
          <w:rFonts w:asciiTheme="minorHAnsi" w:hAnsiTheme="minorHAnsi"/>
          <w:i/>
          <w:sz w:val="20"/>
          <w:szCs w:val="20"/>
        </w:rPr>
        <w:t xml:space="preserve"> keys, tables, scatter graphs, bar and line graphs </w:t>
      </w:r>
    </w:p>
    <w:p w:rsidR="00EF4327" w:rsidRPr="009C7BF8" w:rsidRDefault="00EF4327" w:rsidP="00EF4327">
      <w:pPr>
        <w:pStyle w:val="Default"/>
        <w:rPr>
          <w:rFonts w:asciiTheme="minorHAnsi" w:hAnsiTheme="minorHAnsi"/>
          <w:i/>
          <w:sz w:val="20"/>
          <w:szCs w:val="20"/>
        </w:rPr>
      </w:pPr>
      <w:r w:rsidRPr="009C7BF8">
        <w:rPr>
          <w:rFonts w:asciiTheme="minorHAnsi" w:hAnsiTheme="minorHAnsi" w:cs="Wingdings"/>
          <w:i/>
          <w:sz w:val="20"/>
          <w:szCs w:val="20"/>
        </w:rPr>
        <w:t></w:t>
      </w:r>
      <w:r w:rsidRPr="009C7BF8">
        <w:rPr>
          <w:rFonts w:asciiTheme="minorHAnsi" w:hAnsiTheme="minorHAnsi" w:cs="Wingdings"/>
          <w:i/>
          <w:sz w:val="20"/>
          <w:szCs w:val="20"/>
        </w:rPr>
        <w:t></w:t>
      </w:r>
      <w:r w:rsidRPr="009C7BF8">
        <w:rPr>
          <w:rFonts w:asciiTheme="minorHAnsi" w:hAnsiTheme="minorHAnsi"/>
          <w:i/>
          <w:sz w:val="20"/>
          <w:szCs w:val="20"/>
        </w:rPr>
        <w:t xml:space="preserve">using test results to make predictions to set up further comparative and fair tests </w:t>
      </w:r>
    </w:p>
    <w:p w:rsidR="00EF4327" w:rsidRPr="009C7BF8" w:rsidRDefault="00EF4327" w:rsidP="00EF4327">
      <w:pPr>
        <w:pStyle w:val="Default"/>
        <w:rPr>
          <w:rFonts w:asciiTheme="minorHAnsi" w:hAnsiTheme="minorHAnsi"/>
          <w:i/>
          <w:sz w:val="20"/>
          <w:szCs w:val="20"/>
        </w:rPr>
      </w:pPr>
      <w:r w:rsidRPr="009C7BF8">
        <w:rPr>
          <w:rFonts w:asciiTheme="minorHAnsi" w:hAnsiTheme="minorHAnsi" w:cs="Wingdings"/>
          <w:i/>
          <w:sz w:val="20"/>
          <w:szCs w:val="20"/>
        </w:rPr>
        <w:t></w:t>
      </w:r>
      <w:r w:rsidRPr="009C7BF8">
        <w:rPr>
          <w:rFonts w:asciiTheme="minorHAnsi" w:hAnsiTheme="minorHAnsi" w:cs="Wingdings"/>
          <w:i/>
          <w:sz w:val="20"/>
          <w:szCs w:val="20"/>
        </w:rPr>
        <w:t></w:t>
      </w:r>
      <w:r w:rsidRPr="009C7BF8">
        <w:rPr>
          <w:rFonts w:asciiTheme="minorHAnsi" w:hAnsiTheme="minorHAnsi"/>
          <w:i/>
          <w:sz w:val="20"/>
          <w:szCs w:val="20"/>
        </w:rPr>
        <w:t xml:space="preserve">reporting and presenting findings from enquiries, including conclusions, causal relationships and explanations of and degree of trust in results, in oral and written forms such as displays and other presentations </w:t>
      </w:r>
    </w:p>
    <w:p w:rsidR="00EF4327" w:rsidRPr="009C7BF8" w:rsidRDefault="00EF4327" w:rsidP="00EF4327">
      <w:pPr>
        <w:pStyle w:val="Default"/>
        <w:rPr>
          <w:rFonts w:asciiTheme="minorHAnsi" w:hAnsiTheme="minorHAnsi"/>
          <w:i/>
          <w:sz w:val="20"/>
          <w:szCs w:val="20"/>
        </w:rPr>
      </w:pPr>
      <w:r w:rsidRPr="009C7BF8">
        <w:rPr>
          <w:rFonts w:asciiTheme="minorHAnsi" w:hAnsiTheme="minorHAnsi" w:cs="Wingdings"/>
          <w:i/>
          <w:sz w:val="20"/>
          <w:szCs w:val="20"/>
        </w:rPr>
        <w:t></w:t>
      </w:r>
      <w:r w:rsidRPr="009C7BF8">
        <w:rPr>
          <w:rFonts w:asciiTheme="minorHAnsi" w:hAnsiTheme="minorHAnsi" w:cs="Wingdings"/>
          <w:i/>
          <w:sz w:val="20"/>
          <w:szCs w:val="20"/>
        </w:rPr>
        <w:t></w:t>
      </w:r>
      <w:r w:rsidRPr="009C7BF8">
        <w:rPr>
          <w:rFonts w:asciiTheme="minorHAnsi" w:hAnsiTheme="minorHAnsi"/>
          <w:i/>
          <w:sz w:val="20"/>
          <w:szCs w:val="20"/>
        </w:rPr>
        <w:t xml:space="preserve">identifying scientific evidence that has been used to support or refute ideas or arguments.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2708"/>
        <w:gridCol w:w="2708"/>
        <w:gridCol w:w="2709"/>
        <w:gridCol w:w="2708"/>
        <w:gridCol w:w="2709"/>
      </w:tblGrid>
      <w:tr w:rsidR="00EF4327" w:rsidRPr="009C7BF8" w:rsidTr="0080729D">
        <w:tc>
          <w:tcPr>
            <w:tcW w:w="468" w:type="dxa"/>
          </w:tcPr>
          <w:p w:rsidR="00EF4327" w:rsidRPr="009C7BF8" w:rsidRDefault="00EF4327" w:rsidP="0080729D">
            <w:pPr>
              <w:spacing w:after="0" w:line="240" w:lineRule="auto"/>
              <w:rPr>
                <w:sz w:val="20"/>
                <w:szCs w:val="20"/>
              </w:rPr>
            </w:pPr>
          </w:p>
        </w:tc>
        <w:tc>
          <w:tcPr>
            <w:tcW w:w="13542" w:type="dxa"/>
            <w:gridSpan w:val="5"/>
          </w:tcPr>
          <w:p w:rsidR="00EF4327" w:rsidRPr="009C7BF8" w:rsidRDefault="00EF4327" w:rsidP="0080729D">
            <w:pPr>
              <w:spacing w:after="0" w:line="240" w:lineRule="auto"/>
              <w:jc w:val="center"/>
              <w:rPr>
                <w:sz w:val="20"/>
                <w:szCs w:val="20"/>
              </w:rPr>
            </w:pPr>
            <w:r w:rsidRPr="009C7BF8">
              <w:rPr>
                <w:sz w:val="20"/>
                <w:szCs w:val="20"/>
              </w:rPr>
              <w:t>Units to be covered in year</w:t>
            </w:r>
          </w:p>
        </w:tc>
      </w:tr>
      <w:tr w:rsidR="00EF4327" w:rsidRPr="009C7BF8" w:rsidTr="0080729D">
        <w:tc>
          <w:tcPr>
            <w:tcW w:w="468" w:type="dxa"/>
          </w:tcPr>
          <w:p w:rsidR="00EF4327" w:rsidRPr="009C7BF8" w:rsidRDefault="00EF4327" w:rsidP="0080729D">
            <w:pPr>
              <w:spacing w:after="0" w:line="240" w:lineRule="auto"/>
              <w:rPr>
                <w:sz w:val="20"/>
                <w:szCs w:val="20"/>
              </w:rPr>
            </w:pPr>
            <w:r w:rsidRPr="009C7BF8">
              <w:rPr>
                <w:sz w:val="20"/>
                <w:szCs w:val="20"/>
              </w:rPr>
              <w:t>Yr 6</w:t>
            </w:r>
          </w:p>
        </w:tc>
        <w:tc>
          <w:tcPr>
            <w:tcW w:w="2708" w:type="dxa"/>
          </w:tcPr>
          <w:p w:rsidR="00EF4327" w:rsidRPr="009C7BF8" w:rsidRDefault="00EF4327" w:rsidP="0080729D">
            <w:pPr>
              <w:spacing w:after="0" w:line="240" w:lineRule="auto"/>
              <w:rPr>
                <w:b/>
                <w:sz w:val="20"/>
                <w:szCs w:val="20"/>
                <w:u w:val="single"/>
              </w:rPr>
            </w:pPr>
            <w:r w:rsidRPr="009C7BF8">
              <w:rPr>
                <w:b/>
                <w:sz w:val="20"/>
                <w:szCs w:val="20"/>
                <w:u w:val="single"/>
              </w:rPr>
              <w:t>Living things &amp; their habitats</w:t>
            </w:r>
          </w:p>
          <w:p w:rsidR="00EF4327" w:rsidRPr="009C7BF8" w:rsidRDefault="00EF4327" w:rsidP="0080729D">
            <w:pPr>
              <w:pStyle w:val="Default"/>
              <w:rPr>
                <w:rFonts w:asciiTheme="minorHAnsi" w:hAnsiTheme="minorHAnsi" w:cs="Times New Roman"/>
                <w:color w:val="auto"/>
                <w:sz w:val="20"/>
                <w:szCs w:val="20"/>
              </w:rPr>
            </w:pPr>
          </w:p>
          <w:p w:rsidR="00EF4327" w:rsidRPr="009C7BF8" w:rsidRDefault="00EF4327" w:rsidP="0080729D">
            <w:pPr>
              <w:pStyle w:val="Default"/>
              <w:rPr>
                <w:rFonts w:asciiTheme="minorHAnsi" w:hAnsiTheme="minorHAnsi"/>
                <w:sz w:val="20"/>
                <w:szCs w:val="20"/>
              </w:rPr>
            </w:pPr>
            <w:r w:rsidRPr="009C7BF8">
              <w:rPr>
                <w:rFonts w:asciiTheme="minorHAnsi" w:hAnsiTheme="minorHAnsi"/>
                <w:sz w:val="20"/>
                <w:szCs w:val="20"/>
              </w:rPr>
              <w:t xml:space="preserve"> describe how living things are classified into broad groups according to common observable characteristics and based on similarities and differences, including micro-organisms, plants and animals </w:t>
            </w:r>
          </w:p>
          <w:p w:rsidR="00EF4327" w:rsidRPr="009C7BF8" w:rsidRDefault="00EF4327" w:rsidP="0080729D">
            <w:pPr>
              <w:pStyle w:val="Default"/>
              <w:rPr>
                <w:rFonts w:asciiTheme="minorHAnsi" w:hAnsiTheme="minorHAnsi"/>
                <w:sz w:val="20"/>
                <w:szCs w:val="20"/>
              </w:rPr>
            </w:pPr>
            <w:r w:rsidRPr="009C7BF8">
              <w:rPr>
                <w:rFonts w:asciiTheme="minorHAnsi" w:hAnsiTheme="minorHAnsi"/>
                <w:sz w:val="20"/>
                <w:szCs w:val="20"/>
              </w:rPr>
              <w:t xml:space="preserve"> give reasons for classifying plants and animals based on specific characteristics. </w:t>
            </w:r>
          </w:p>
          <w:p w:rsidR="00EF4327" w:rsidRPr="009C7BF8" w:rsidRDefault="00EF4327" w:rsidP="0080729D">
            <w:pPr>
              <w:spacing w:after="0" w:line="240" w:lineRule="auto"/>
              <w:rPr>
                <w:sz w:val="20"/>
                <w:szCs w:val="20"/>
                <w:lang w:val="en-US"/>
              </w:rPr>
            </w:pPr>
          </w:p>
        </w:tc>
        <w:tc>
          <w:tcPr>
            <w:tcW w:w="2708" w:type="dxa"/>
          </w:tcPr>
          <w:p w:rsidR="00EF4327" w:rsidRPr="009C7BF8" w:rsidRDefault="00EF4327" w:rsidP="0080729D">
            <w:pPr>
              <w:spacing w:after="0" w:line="240" w:lineRule="auto"/>
              <w:rPr>
                <w:b/>
                <w:sz w:val="20"/>
                <w:szCs w:val="20"/>
                <w:u w:val="single"/>
              </w:rPr>
            </w:pPr>
            <w:r w:rsidRPr="009C7BF8">
              <w:rPr>
                <w:b/>
                <w:sz w:val="20"/>
                <w:szCs w:val="20"/>
                <w:u w:val="single"/>
              </w:rPr>
              <w:t>Animals, including humans</w:t>
            </w:r>
          </w:p>
          <w:p w:rsidR="00EF4327" w:rsidRPr="009C7BF8" w:rsidRDefault="00EF4327" w:rsidP="0080729D">
            <w:pPr>
              <w:spacing w:after="0" w:line="240" w:lineRule="auto"/>
              <w:rPr>
                <w:sz w:val="20"/>
                <w:szCs w:val="20"/>
              </w:rPr>
            </w:pPr>
          </w:p>
          <w:p w:rsidR="00EF4327" w:rsidRPr="009C7BF8" w:rsidRDefault="00EF4327" w:rsidP="0080729D">
            <w:pPr>
              <w:spacing w:after="0" w:line="240" w:lineRule="auto"/>
              <w:rPr>
                <w:rFonts w:cs="Arial"/>
                <w:sz w:val="20"/>
                <w:szCs w:val="20"/>
              </w:rPr>
            </w:pPr>
            <w:r w:rsidRPr="009C7BF8">
              <w:rPr>
                <w:sz w:val="20"/>
                <w:szCs w:val="20"/>
              </w:rPr>
              <w:t xml:space="preserve"> </w:t>
            </w:r>
            <w:r w:rsidRPr="009C7BF8">
              <w:rPr>
                <w:rFonts w:cs="Arial"/>
                <w:sz w:val="20"/>
                <w:szCs w:val="20"/>
              </w:rPr>
              <w:t xml:space="preserve">identify and name the main parts of the human circulatory system, and describe the functions of the heart, blood vessels and blood </w:t>
            </w:r>
          </w:p>
          <w:p w:rsidR="00EF4327" w:rsidRPr="009C7BF8" w:rsidRDefault="00EF4327" w:rsidP="0080729D">
            <w:pPr>
              <w:spacing w:after="0" w:line="240" w:lineRule="auto"/>
              <w:rPr>
                <w:sz w:val="20"/>
                <w:szCs w:val="20"/>
              </w:rPr>
            </w:pPr>
            <w:r w:rsidRPr="009C7BF8">
              <w:rPr>
                <w:sz w:val="20"/>
                <w:szCs w:val="20"/>
              </w:rPr>
              <w:t xml:space="preserve"> </w:t>
            </w:r>
            <w:r w:rsidRPr="009C7BF8">
              <w:rPr>
                <w:rFonts w:cs="Arial"/>
                <w:sz w:val="20"/>
                <w:szCs w:val="20"/>
              </w:rPr>
              <w:t xml:space="preserve">recognise the impact of diet, exercise, drugs and lifestyle on the way their bodies function </w:t>
            </w:r>
            <w:r w:rsidRPr="009C7BF8">
              <w:rPr>
                <w:sz w:val="20"/>
                <w:szCs w:val="20"/>
              </w:rPr>
              <w:t xml:space="preserve"> </w:t>
            </w:r>
            <w:r w:rsidRPr="009C7BF8">
              <w:rPr>
                <w:rFonts w:cs="Arial"/>
                <w:sz w:val="20"/>
                <w:szCs w:val="20"/>
              </w:rPr>
              <w:t>describe the ways in which nutrients and water are transported within animals, including humans.</w:t>
            </w:r>
          </w:p>
        </w:tc>
        <w:tc>
          <w:tcPr>
            <w:tcW w:w="2709" w:type="dxa"/>
          </w:tcPr>
          <w:p w:rsidR="00EF4327" w:rsidRPr="009C7BF8" w:rsidRDefault="00EF4327" w:rsidP="0080729D">
            <w:pPr>
              <w:spacing w:after="0" w:line="240" w:lineRule="auto"/>
              <w:rPr>
                <w:b/>
                <w:sz w:val="20"/>
                <w:szCs w:val="20"/>
                <w:u w:val="single"/>
              </w:rPr>
            </w:pPr>
            <w:r w:rsidRPr="009C7BF8">
              <w:rPr>
                <w:b/>
                <w:sz w:val="20"/>
                <w:szCs w:val="20"/>
                <w:u w:val="single"/>
              </w:rPr>
              <w:t>Evolution &amp; inheritance</w:t>
            </w:r>
          </w:p>
          <w:p w:rsidR="00EF4327" w:rsidRPr="009C7BF8" w:rsidRDefault="00EF4327" w:rsidP="0080729D">
            <w:pPr>
              <w:spacing w:after="0" w:line="240" w:lineRule="auto"/>
              <w:rPr>
                <w:sz w:val="20"/>
                <w:szCs w:val="20"/>
              </w:rPr>
            </w:pPr>
          </w:p>
          <w:p w:rsidR="00EF4327" w:rsidRPr="009C7BF8" w:rsidRDefault="00EF4327" w:rsidP="0080729D">
            <w:pPr>
              <w:spacing w:after="0" w:line="240" w:lineRule="auto"/>
              <w:rPr>
                <w:rFonts w:cs="Arial"/>
                <w:sz w:val="20"/>
                <w:szCs w:val="20"/>
              </w:rPr>
            </w:pPr>
            <w:r w:rsidRPr="009C7BF8">
              <w:rPr>
                <w:sz w:val="20"/>
                <w:szCs w:val="20"/>
              </w:rPr>
              <w:t xml:space="preserve"> </w:t>
            </w:r>
            <w:r w:rsidRPr="009C7BF8">
              <w:rPr>
                <w:rFonts w:cs="Arial"/>
                <w:sz w:val="20"/>
                <w:szCs w:val="20"/>
              </w:rPr>
              <w:t xml:space="preserve">recognise that living things have changed over time and that fossils provide information about living things that inhabited the Earth millions of years ago </w:t>
            </w:r>
          </w:p>
          <w:p w:rsidR="00EF4327" w:rsidRPr="009C7BF8" w:rsidRDefault="00EF4327" w:rsidP="0080729D">
            <w:pPr>
              <w:spacing w:after="0" w:line="240" w:lineRule="auto"/>
              <w:rPr>
                <w:rFonts w:cs="Arial"/>
                <w:sz w:val="20"/>
                <w:szCs w:val="20"/>
              </w:rPr>
            </w:pPr>
            <w:r w:rsidRPr="009C7BF8">
              <w:rPr>
                <w:sz w:val="20"/>
                <w:szCs w:val="20"/>
              </w:rPr>
              <w:t xml:space="preserve"> </w:t>
            </w:r>
            <w:r w:rsidRPr="009C7BF8">
              <w:rPr>
                <w:rFonts w:cs="Arial"/>
                <w:sz w:val="20"/>
                <w:szCs w:val="20"/>
              </w:rPr>
              <w:t>recognise that living things produce offspring of the same kind, but normally offspring vary and are not identical to their parents</w:t>
            </w:r>
          </w:p>
          <w:p w:rsidR="00EF4327" w:rsidRPr="009C7BF8" w:rsidRDefault="00EF4327" w:rsidP="0080729D">
            <w:pPr>
              <w:spacing w:after="0" w:line="240" w:lineRule="auto"/>
              <w:rPr>
                <w:sz w:val="20"/>
                <w:szCs w:val="20"/>
              </w:rPr>
            </w:pPr>
            <w:r w:rsidRPr="009C7BF8">
              <w:rPr>
                <w:rFonts w:cs="Arial"/>
                <w:sz w:val="20"/>
                <w:szCs w:val="20"/>
              </w:rPr>
              <w:t xml:space="preserve"> </w:t>
            </w:r>
            <w:r w:rsidRPr="009C7BF8">
              <w:rPr>
                <w:sz w:val="20"/>
                <w:szCs w:val="20"/>
              </w:rPr>
              <w:t xml:space="preserve"> </w:t>
            </w:r>
            <w:r w:rsidRPr="009C7BF8">
              <w:rPr>
                <w:rFonts w:cs="Arial"/>
                <w:sz w:val="20"/>
                <w:szCs w:val="20"/>
              </w:rPr>
              <w:t>identify how animals and plants are adapted to suit their environment in different ways and that adaptation may lead to evolution.</w:t>
            </w:r>
          </w:p>
        </w:tc>
        <w:tc>
          <w:tcPr>
            <w:tcW w:w="2708" w:type="dxa"/>
          </w:tcPr>
          <w:p w:rsidR="00EF4327" w:rsidRPr="009C7BF8" w:rsidRDefault="00EF4327" w:rsidP="0080729D">
            <w:pPr>
              <w:spacing w:after="0" w:line="240" w:lineRule="auto"/>
              <w:rPr>
                <w:b/>
                <w:sz w:val="20"/>
                <w:szCs w:val="20"/>
                <w:u w:val="single"/>
              </w:rPr>
            </w:pPr>
            <w:r w:rsidRPr="009C7BF8">
              <w:rPr>
                <w:b/>
                <w:sz w:val="20"/>
                <w:szCs w:val="20"/>
                <w:u w:val="single"/>
              </w:rPr>
              <w:t>Light</w:t>
            </w:r>
          </w:p>
          <w:p w:rsidR="00EF4327" w:rsidRPr="009C7BF8" w:rsidRDefault="00EF4327" w:rsidP="0080729D">
            <w:pPr>
              <w:spacing w:after="0" w:line="240" w:lineRule="auto"/>
              <w:rPr>
                <w:sz w:val="20"/>
                <w:szCs w:val="20"/>
              </w:rPr>
            </w:pPr>
          </w:p>
          <w:p w:rsidR="00EF4327" w:rsidRPr="009C7BF8" w:rsidRDefault="00EF4327" w:rsidP="0080729D">
            <w:pPr>
              <w:spacing w:after="0" w:line="240" w:lineRule="auto"/>
              <w:rPr>
                <w:rFonts w:cs="Arial"/>
                <w:sz w:val="20"/>
                <w:szCs w:val="20"/>
              </w:rPr>
            </w:pPr>
            <w:r w:rsidRPr="009C7BF8">
              <w:rPr>
                <w:sz w:val="20"/>
                <w:szCs w:val="20"/>
              </w:rPr>
              <w:t xml:space="preserve"> </w:t>
            </w:r>
            <w:r w:rsidRPr="009C7BF8">
              <w:rPr>
                <w:rFonts w:cs="Arial"/>
                <w:sz w:val="20"/>
                <w:szCs w:val="20"/>
              </w:rPr>
              <w:t xml:space="preserve">recognise that light appears to travel in straight lines </w:t>
            </w:r>
          </w:p>
          <w:p w:rsidR="00EF4327" w:rsidRPr="009C7BF8" w:rsidRDefault="00EF4327" w:rsidP="0080729D">
            <w:pPr>
              <w:spacing w:after="0" w:line="240" w:lineRule="auto"/>
              <w:rPr>
                <w:rFonts w:cs="Arial"/>
                <w:sz w:val="20"/>
                <w:szCs w:val="20"/>
              </w:rPr>
            </w:pPr>
            <w:r w:rsidRPr="009C7BF8">
              <w:rPr>
                <w:sz w:val="20"/>
                <w:szCs w:val="20"/>
              </w:rPr>
              <w:t xml:space="preserve"> </w:t>
            </w:r>
            <w:r w:rsidRPr="009C7BF8">
              <w:rPr>
                <w:rFonts w:cs="Arial"/>
                <w:sz w:val="20"/>
                <w:szCs w:val="20"/>
              </w:rPr>
              <w:t xml:space="preserve">use the idea that light travels in straight lines to explain that objects are seen because they give out or reflect light into the eye </w:t>
            </w:r>
            <w:r w:rsidRPr="009C7BF8">
              <w:rPr>
                <w:sz w:val="20"/>
                <w:szCs w:val="20"/>
              </w:rPr>
              <w:t xml:space="preserve"> </w:t>
            </w:r>
            <w:r w:rsidRPr="009C7BF8">
              <w:rPr>
                <w:rFonts w:cs="Arial"/>
                <w:sz w:val="20"/>
                <w:szCs w:val="20"/>
              </w:rPr>
              <w:t>explain that we see things because light travels from light sources to our eyes or from light sources to objects and then to our eyes</w:t>
            </w:r>
          </w:p>
          <w:p w:rsidR="00EF4327" w:rsidRPr="009C7BF8" w:rsidRDefault="00EF4327" w:rsidP="0080729D">
            <w:pPr>
              <w:spacing w:after="0" w:line="240" w:lineRule="auto"/>
              <w:rPr>
                <w:sz w:val="20"/>
                <w:szCs w:val="20"/>
              </w:rPr>
            </w:pPr>
            <w:r w:rsidRPr="009C7BF8">
              <w:rPr>
                <w:sz w:val="20"/>
                <w:szCs w:val="20"/>
              </w:rPr>
              <w:t xml:space="preserve"> </w:t>
            </w:r>
            <w:r w:rsidRPr="009C7BF8">
              <w:rPr>
                <w:rFonts w:cs="Arial"/>
                <w:sz w:val="20"/>
                <w:szCs w:val="20"/>
              </w:rPr>
              <w:t>use the idea that light travels in straight lines to explain why shadows have the same shape as the objects that cast them.</w:t>
            </w:r>
          </w:p>
        </w:tc>
        <w:tc>
          <w:tcPr>
            <w:tcW w:w="2709" w:type="dxa"/>
          </w:tcPr>
          <w:p w:rsidR="00EF4327" w:rsidRPr="009C7BF8" w:rsidRDefault="00EF4327" w:rsidP="0080729D">
            <w:pPr>
              <w:spacing w:after="0" w:line="240" w:lineRule="auto"/>
              <w:rPr>
                <w:b/>
                <w:sz w:val="20"/>
                <w:szCs w:val="20"/>
                <w:u w:val="single"/>
              </w:rPr>
            </w:pPr>
            <w:r w:rsidRPr="009C7BF8">
              <w:rPr>
                <w:b/>
                <w:sz w:val="20"/>
                <w:szCs w:val="20"/>
                <w:u w:val="single"/>
              </w:rPr>
              <w:t>Electricity</w:t>
            </w:r>
          </w:p>
          <w:p w:rsidR="00EF4327" w:rsidRPr="009C7BF8" w:rsidRDefault="00EF4327" w:rsidP="0080729D">
            <w:pPr>
              <w:spacing w:after="0" w:line="240" w:lineRule="auto"/>
              <w:rPr>
                <w:sz w:val="20"/>
                <w:szCs w:val="20"/>
              </w:rPr>
            </w:pPr>
          </w:p>
          <w:p w:rsidR="00EF4327" w:rsidRPr="009C7BF8" w:rsidRDefault="00EF4327" w:rsidP="0080729D">
            <w:pPr>
              <w:spacing w:after="0" w:line="240" w:lineRule="auto"/>
              <w:rPr>
                <w:rFonts w:cs="Arial"/>
                <w:sz w:val="20"/>
                <w:szCs w:val="20"/>
              </w:rPr>
            </w:pPr>
            <w:r w:rsidRPr="009C7BF8">
              <w:rPr>
                <w:sz w:val="20"/>
                <w:szCs w:val="20"/>
              </w:rPr>
              <w:t xml:space="preserve"> </w:t>
            </w:r>
            <w:r w:rsidRPr="009C7BF8">
              <w:rPr>
                <w:rFonts w:cs="Arial"/>
                <w:sz w:val="20"/>
                <w:szCs w:val="20"/>
              </w:rPr>
              <w:t xml:space="preserve">associate the brightness of a lamp or the volume of a buzzer with the number and voltage of cells used in the circuit </w:t>
            </w:r>
          </w:p>
          <w:p w:rsidR="00EF4327" w:rsidRPr="009C7BF8" w:rsidRDefault="00EF4327" w:rsidP="0080729D">
            <w:pPr>
              <w:spacing w:after="0" w:line="240" w:lineRule="auto"/>
              <w:rPr>
                <w:rFonts w:cs="Arial"/>
                <w:sz w:val="20"/>
                <w:szCs w:val="20"/>
              </w:rPr>
            </w:pPr>
            <w:r w:rsidRPr="009C7BF8">
              <w:rPr>
                <w:sz w:val="20"/>
                <w:szCs w:val="20"/>
              </w:rPr>
              <w:t xml:space="preserve"> </w:t>
            </w:r>
            <w:r w:rsidRPr="009C7BF8">
              <w:rPr>
                <w:rFonts w:cs="Arial"/>
                <w:sz w:val="20"/>
                <w:szCs w:val="20"/>
              </w:rPr>
              <w:t xml:space="preserve">compare and give reasons for variations in how components function, including the brightness of bulbs, the loudness of buzzers and the on/off position of switches </w:t>
            </w:r>
          </w:p>
          <w:p w:rsidR="00EF4327" w:rsidRPr="009C7BF8" w:rsidRDefault="00EF4327" w:rsidP="0080729D">
            <w:pPr>
              <w:spacing w:after="0" w:line="240" w:lineRule="auto"/>
              <w:rPr>
                <w:sz w:val="20"/>
                <w:szCs w:val="20"/>
              </w:rPr>
            </w:pPr>
            <w:r w:rsidRPr="009C7BF8">
              <w:rPr>
                <w:sz w:val="20"/>
                <w:szCs w:val="20"/>
              </w:rPr>
              <w:t xml:space="preserve"> </w:t>
            </w:r>
            <w:r w:rsidRPr="009C7BF8">
              <w:rPr>
                <w:rFonts w:cs="Arial"/>
                <w:sz w:val="20"/>
                <w:szCs w:val="20"/>
              </w:rPr>
              <w:t>use recognised symbols when representing a simple circuit in a diagram.</w:t>
            </w:r>
          </w:p>
        </w:tc>
      </w:tr>
    </w:tbl>
    <w:p w:rsidR="00EF4327" w:rsidRPr="009C7BF8" w:rsidRDefault="00EF4327" w:rsidP="00EF4327">
      <w:pPr>
        <w:rPr>
          <w:sz w:val="20"/>
          <w:szCs w:val="20"/>
        </w:rPr>
      </w:pPr>
    </w:p>
    <w:p w:rsidR="009C3752" w:rsidRPr="009C7BF8" w:rsidRDefault="009C3752">
      <w:pPr>
        <w:rPr>
          <w:sz w:val="20"/>
          <w:szCs w:val="20"/>
        </w:rPr>
      </w:pPr>
    </w:p>
    <w:p w:rsidR="00546835" w:rsidRPr="009C7BF8" w:rsidRDefault="00546835">
      <w:pPr>
        <w:rPr>
          <w:sz w:val="20"/>
          <w:szCs w:val="20"/>
        </w:rPr>
      </w:pPr>
    </w:p>
    <w:p w:rsidR="009C3752" w:rsidRPr="009C7BF8" w:rsidRDefault="009C3752">
      <w:pPr>
        <w:rPr>
          <w:sz w:val="20"/>
          <w:szCs w:val="20"/>
        </w:rPr>
      </w:pPr>
    </w:p>
    <w:sectPr w:rsidR="009C3752" w:rsidRPr="009C7BF8" w:rsidSect="00EF4327">
      <w:pgSz w:w="16838" w:h="11906" w:orient="landscape"/>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1BA0"/>
    <w:multiLevelType w:val="multilevel"/>
    <w:tmpl w:val="FE047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FE71466"/>
    <w:multiLevelType w:val="multilevel"/>
    <w:tmpl w:val="FE047CC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52"/>
    <w:rsid w:val="0004662F"/>
    <w:rsid w:val="000C1863"/>
    <w:rsid w:val="001133FB"/>
    <w:rsid w:val="0013072B"/>
    <w:rsid w:val="00133742"/>
    <w:rsid w:val="001476A7"/>
    <w:rsid w:val="001B1593"/>
    <w:rsid w:val="00344D16"/>
    <w:rsid w:val="003C6C87"/>
    <w:rsid w:val="003F0330"/>
    <w:rsid w:val="00411D5C"/>
    <w:rsid w:val="004254A1"/>
    <w:rsid w:val="004B10F7"/>
    <w:rsid w:val="005343BB"/>
    <w:rsid w:val="00546835"/>
    <w:rsid w:val="0060007E"/>
    <w:rsid w:val="006613D3"/>
    <w:rsid w:val="006C4CB9"/>
    <w:rsid w:val="006F7E7E"/>
    <w:rsid w:val="00731A26"/>
    <w:rsid w:val="007B70BD"/>
    <w:rsid w:val="00862BD9"/>
    <w:rsid w:val="008A18C7"/>
    <w:rsid w:val="008B033F"/>
    <w:rsid w:val="008C117E"/>
    <w:rsid w:val="009B6819"/>
    <w:rsid w:val="009C3752"/>
    <w:rsid w:val="009C7BF8"/>
    <w:rsid w:val="00A044DA"/>
    <w:rsid w:val="00AB6067"/>
    <w:rsid w:val="00AF1E56"/>
    <w:rsid w:val="00B46EBF"/>
    <w:rsid w:val="00B70633"/>
    <w:rsid w:val="00BA29FC"/>
    <w:rsid w:val="00CF42F0"/>
    <w:rsid w:val="00D64136"/>
    <w:rsid w:val="00D87B4E"/>
    <w:rsid w:val="00DC7CE5"/>
    <w:rsid w:val="00E81169"/>
    <w:rsid w:val="00EF4327"/>
    <w:rsid w:val="00F97CCD"/>
    <w:rsid w:val="00FD4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3752"/>
    <w:pPr>
      <w:spacing w:after="0" w:line="240" w:lineRule="auto"/>
    </w:pPr>
    <w:rPr>
      <w:rFonts w:ascii="Calibri" w:eastAsia="Calibri" w:hAnsi="Calibri" w:cs="Times New Roman"/>
    </w:rPr>
  </w:style>
  <w:style w:type="paragraph" w:customStyle="1" w:styleId="Default">
    <w:name w:val="Default"/>
    <w:rsid w:val="00EF4327"/>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4254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3752"/>
    <w:pPr>
      <w:spacing w:after="0" w:line="240" w:lineRule="auto"/>
    </w:pPr>
    <w:rPr>
      <w:rFonts w:ascii="Calibri" w:eastAsia="Calibri" w:hAnsi="Calibri" w:cs="Times New Roman"/>
    </w:rPr>
  </w:style>
  <w:style w:type="paragraph" w:customStyle="1" w:styleId="Default">
    <w:name w:val="Default"/>
    <w:rsid w:val="00EF4327"/>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425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dc:creator>
  <cp:lastModifiedBy>Emily Makombe</cp:lastModifiedBy>
  <cp:revision>2</cp:revision>
  <dcterms:created xsi:type="dcterms:W3CDTF">2014-11-10T10:55:00Z</dcterms:created>
  <dcterms:modified xsi:type="dcterms:W3CDTF">2014-11-10T10:55:00Z</dcterms:modified>
</cp:coreProperties>
</file>