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D5C" w:rsidRPr="009D7F71" w:rsidRDefault="009C3752">
      <w:pPr>
        <w:rPr>
          <w:b/>
          <w:sz w:val="20"/>
          <w:szCs w:val="20"/>
          <w:u w:val="single"/>
        </w:rPr>
      </w:pPr>
      <w:r w:rsidRPr="009D7F71">
        <w:rPr>
          <w:b/>
          <w:sz w:val="20"/>
          <w:szCs w:val="20"/>
          <w:u w:val="single"/>
        </w:rPr>
        <w:t xml:space="preserve">Year Group Skills Ladders </w:t>
      </w:r>
      <w:r w:rsidR="004F555E" w:rsidRPr="009D7F71">
        <w:rPr>
          <w:b/>
          <w:sz w:val="20"/>
          <w:szCs w:val="20"/>
          <w:u w:val="single"/>
        </w:rPr>
        <w:t xml:space="preserve">– Foundation Subjects </w:t>
      </w:r>
    </w:p>
    <w:p w:rsidR="009C3752" w:rsidRPr="009D7F71" w:rsidRDefault="009C3752">
      <w:pPr>
        <w:rPr>
          <w:b/>
          <w:sz w:val="20"/>
          <w:szCs w:val="20"/>
          <w:u w:val="single"/>
        </w:rPr>
      </w:pPr>
      <w:r w:rsidRPr="009D7F71">
        <w:rPr>
          <w:b/>
          <w:sz w:val="20"/>
          <w:szCs w:val="20"/>
          <w:u w:val="single"/>
        </w:rPr>
        <w:t xml:space="preserve">Year </w:t>
      </w:r>
      <w:r w:rsidR="008C117E" w:rsidRPr="009D7F71">
        <w:rPr>
          <w:b/>
          <w:sz w:val="20"/>
          <w:szCs w:val="20"/>
          <w:u w:val="single"/>
        </w:rPr>
        <w:t>Four</w:t>
      </w:r>
      <w:r w:rsidR="00E81169" w:rsidRPr="009D7F71">
        <w:rPr>
          <w:b/>
          <w:sz w:val="20"/>
          <w:szCs w:val="20"/>
          <w:u w:val="single"/>
        </w:rPr>
        <w:t xml:space="preserve"> </w:t>
      </w:r>
      <w:r w:rsidR="004B10F7" w:rsidRPr="009D7F71">
        <w:rPr>
          <w:b/>
          <w:sz w:val="20"/>
          <w:szCs w:val="20"/>
          <w:u w:val="single"/>
        </w:rPr>
        <w:t xml:space="preserve"> </w:t>
      </w:r>
    </w:p>
    <w:tbl>
      <w:tblPr>
        <w:tblStyle w:val="TableGrid"/>
        <w:tblW w:w="14425" w:type="dxa"/>
        <w:tblLook w:val="04A0" w:firstRow="1" w:lastRow="0" w:firstColumn="1" w:lastColumn="0" w:noHBand="0" w:noVBand="1"/>
      </w:tblPr>
      <w:tblGrid>
        <w:gridCol w:w="1668"/>
        <w:gridCol w:w="1594"/>
        <w:gridCol w:w="532"/>
        <w:gridCol w:w="425"/>
        <w:gridCol w:w="638"/>
        <w:gridCol w:w="1063"/>
        <w:gridCol w:w="531"/>
        <w:gridCol w:w="319"/>
        <w:gridCol w:w="284"/>
        <w:gridCol w:w="992"/>
        <w:gridCol w:w="1276"/>
        <w:gridCol w:w="318"/>
        <w:gridCol w:w="532"/>
        <w:gridCol w:w="1063"/>
        <w:gridCol w:w="638"/>
        <w:gridCol w:w="425"/>
        <w:gridCol w:w="143"/>
        <w:gridCol w:w="389"/>
        <w:gridCol w:w="1595"/>
      </w:tblGrid>
      <w:tr w:rsidR="000F6AF2" w:rsidRPr="009D7F71" w:rsidTr="00746005">
        <w:tc>
          <w:tcPr>
            <w:tcW w:w="1668" w:type="dxa"/>
            <w:vMerge w:val="restart"/>
          </w:tcPr>
          <w:p w:rsidR="000F6AF2" w:rsidRPr="009D7F71" w:rsidRDefault="000F6AF2" w:rsidP="009C3752">
            <w:pPr>
              <w:rPr>
                <w:sz w:val="20"/>
                <w:szCs w:val="20"/>
              </w:rPr>
            </w:pPr>
            <w:r w:rsidRPr="009D7F71">
              <w:rPr>
                <w:sz w:val="20"/>
                <w:szCs w:val="20"/>
              </w:rPr>
              <w:t xml:space="preserve">Art </w:t>
            </w:r>
          </w:p>
        </w:tc>
        <w:tc>
          <w:tcPr>
            <w:tcW w:w="2551" w:type="dxa"/>
            <w:gridSpan w:val="3"/>
          </w:tcPr>
          <w:p w:rsidR="000F6AF2" w:rsidRPr="009D7F71" w:rsidRDefault="000F6AF2">
            <w:pPr>
              <w:rPr>
                <w:b/>
                <w:sz w:val="20"/>
                <w:szCs w:val="20"/>
                <w:u w:val="single"/>
              </w:rPr>
            </w:pPr>
            <w:r w:rsidRPr="009D7F71">
              <w:rPr>
                <w:b/>
                <w:sz w:val="20"/>
                <w:szCs w:val="20"/>
                <w:u w:val="single"/>
              </w:rPr>
              <w:t>Drawing</w:t>
            </w:r>
          </w:p>
        </w:tc>
        <w:tc>
          <w:tcPr>
            <w:tcW w:w="2551" w:type="dxa"/>
            <w:gridSpan w:val="4"/>
          </w:tcPr>
          <w:p w:rsidR="000F6AF2" w:rsidRPr="009D7F71" w:rsidRDefault="000F6AF2">
            <w:pPr>
              <w:rPr>
                <w:b/>
                <w:sz w:val="20"/>
                <w:szCs w:val="20"/>
                <w:u w:val="single"/>
              </w:rPr>
            </w:pPr>
            <w:r w:rsidRPr="009D7F71">
              <w:rPr>
                <w:b/>
                <w:sz w:val="20"/>
                <w:szCs w:val="20"/>
                <w:u w:val="single"/>
              </w:rPr>
              <w:t>Painting</w:t>
            </w:r>
          </w:p>
        </w:tc>
        <w:tc>
          <w:tcPr>
            <w:tcW w:w="2552" w:type="dxa"/>
            <w:gridSpan w:val="3"/>
          </w:tcPr>
          <w:p w:rsidR="000F6AF2" w:rsidRPr="009D7F71" w:rsidRDefault="000F6AF2">
            <w:pPr>
              <w:rPr>
                <w:b/>
                <w:sz w:val="20"/>
                <w:szCs w:val="20"/>
                <w:u w:val="single"/>
              </w:rPr>
            </w:pPr>
            <w:r w:rsidRPr="009D7F71">
              <w:rPr>
                <w:b/>
                <w:sz w:val="20"/>
                <w:szCs w:val="20"/>
                <w:u w:val="single"/>
              </w:rPr>
              <w:t>Sculpture</w:t>
            </w:r>
          </w:p>
        </w:tc>
        <w:tc>
          <w:tcPr>
            <w:tcW w:w="2551" w:type="dxa"/>
            <w:gridSpan w:val="4"/>
          </w:tcPr>
          <w:p w:rsidR="000F6AF2" w:rsidRPr="009D7F71" w:rsidRDefault="000F6AF2">
            <w:pPr>
              <w:rPr>
                <w:b/>
                <w:sz w:val="20"/>
                <w:szCs w:val="20"/>
                <w:u w:val="single"/>
              </w:rPr>
            </w:pPr>
            <w:r w:rsidRPr="009D7F71">
              <w:rPr>
                <w:b/>
                <w:sz w:val="20"/>
                <w:szCs w:val="20"/>
                <w:u w:val="single"/>
              </w:rPr>
              <w:t>Analysis</w:t>
            </w:r>
          </w:p>
        </w:tc>
        <w:tc>
          <w:tcPr>
            <w:tcW w:w="2552" w:type="dxa"/>
            <w:gridSpan w:val="4"/>
          </w:tcPr>
          <w:p w:rsidR="000F6AF2" w:rsidRPr="009D7F71" w:rsidRDefault="000F6AF2">
            <w:pPr>
              <w:rPr>
                <w:b/>
                <w:sz w:val="20"/>
                <w:szCs w:val="20"/>
                <w:u w:val="single"/>
              </w:rPr>
            </w:pPr>
            <w:r w:rsidRPr="009D7F71">
              <w:rPr>
                <w:b/>
                <w:sz w:val="20"/>
                <w:szCs w:val="20"/>
                <w:u w:val="single"/>
              </w:rPr>
              <w:t xml:space="preserve">New </w:t>
            </w:r>
            <w:proofErr w:type="spellStart"/>
            <w:r w:rsidRPr="009D7F71">
              <w:rPr>
                <w:b/>
                <w:sz w:val="20"/>
                <w:szCs w:val="20"/>
                <w:u w:val="single"/>
              </w:rPr>
              <w:t>Curric</w:t>
            </w:r>
            <w:proofErr w:type="spellEnd"/>
            <w:r w:rsidRPr="009D7F71">
              <w:rPr>
                <w:b/>
                <w:sz w:val="20"/>
                <w:szCs w:val="20"/>
                <w:u w:val="single"/>
              </w:rPr>
              <w:t xml:space="preserve">. </w:t>
            </w:r>
          </w:p>
        </w:tc>
      </w:tr>
      <w:tr w:rsidR="000F6AF2" w:rsidRPr="009D7F71" w:rsidTr="002A06E2">
        <w:tc>
          <w:tcPr>
            <w:tcW w:w="1668" w:type="dxa"/>
            <w:vMerge/>
          </w:tcPr>
          <w:p w:rsidR="000F6AF2" w:rsidRPr="009D7F71" w:rsidRDefault="000F6AF2" w:rsidP="009C3752">
            <w:pPr>
              <w:rPr>
                <w:sz w:val="20"/>
                <w:szCs w:val="20"/>
              </w:rPr>
            </w:pPr>
          </w:p>
        </w:tc>
        <w:tc>
          <w:tcPr>
            <w:tcW w:w="2551" w:type="dxa"/>
            <w:gridSpan w:val="3"/>
          </w:tcPr>
          <w:p w:rsidR="000F6AF2" w:rsidRPr="009D7F71" w:rsidRDefault="000F6AF2" w:rsidP="00673446">
            <w:pPr>
              <w:rPr>
                <w:sz w:val="20"/>
                <w:szCs w:val="20"/>
              </w:rPr>
            </w:pPr>
            <w:r w:rsidRPr="009D7F71">
              <w:rPr>
                <w:sz w:val="20"/>
                <w:szCs w:val="20"/>
              </w:rPr>
              <w:t>To use foreground and background effectively in pictures.</w:t>
            </w:r>
          </w:p>
          <w:p w:rsidR="000F6AF2" w:rsidRPr="009D7F71" w:rsidRDefault="000F6AF2" w:rsidP="00673446">
            <w:pPr>
              <w:rPr>
                <w:sz w:val="20"/>
                <w:szCs w:val="20"/>
              </w:rPr>
            </w:pPr>
            <w:r w:rsidRPr="009D7F71">
              <w:rPr>
                <w:sz w:val="20"/>
                <w:szCs w:val="20"/>
              </w:rPr>
              <w:t>To draw objects at difference sizes to show nearness and distance.</w:t>
            </w:r>
          </w:p>
          <w:p w:rsidR="000F6AF2" w:rsidRPr="009D7F71" w:rsidRDefault="000F6AF2" w:rsidP="00673446">
            <w:pPr>
              <w:rPr>
                <w:sz w:val="20"/>
                <w:szCs w:val="20"/>
              </w:rPr>
            </w:pPr>
            <w:r w:rsidRPr="009D7F71">
              <w:rPr>
                <w:sz w:val="20"/>
                <w:szCs w:val="20"/>
              </w:rPr>
              <w:t xml:space="preserve">To draw a range of still life compositions. </w:t>
            </w:r>
          </w:p>
          <w:p w:rsidR="000F6AF2" w:rsidRPr="009D7F71" w:rsidRDefault="000F6AF2" w:rsidP="00673446">
            <w:pPr>
              <w:rPr>
                <w:sz w:val="20"/>
                <w:szCs w:val="20"/>
              </w:rPr>
            </w:pPr>
            <w:r w:rsidRPr="009D7F71">
              <w:rPr>
                <w:sz w:val="20"/>
                <w:szCs w:val="20"/>
              </w:rPr>
              <w:t xml:space="preserve">To draw appropriately using anatomy and proportion. </w:t>
            </w:r>
          </w:p>
          <w:p w:rsidR="000F6AF2" w:rsidRPr="009D7F71" w:rsidRDefault="000F6AF2" w:rsidP="00673446">
            <w:pPr>
              <w:rPr>
                <w:sz w:val="20"/>
                <w:szCs w:val="20"/>
              </w:rPr>
            </w:pPr>
            <w:r w:rsidRPr="009D7F71">
              <w:rPr>
                <w:sz w:val="20"/>
                <w:szCs w:val="20"/>
              </w:rPr>
              <w:t xml:space="preserve">To use sketching when drawing. </w:t>
            </w:r>
          </w:p>
          <w:p w:rsidR="000F6AF2" w:rsidRPr="009D7F71" w:rsidRDefault="000F6AF2" w:rsidP="00673446">
            <w:pPr>
              <w:rPr>
                <w:sz w:val="20"/>
                <w:szCs w:val="20"/>
              </w:rPr>
            </w:pPr>
            <w:r w:rsidRPr="009D7F71">
              <w:rPr>
                <w:sz w:val="20"/>
                <w:szCs w:val="20"/>
              </w:rPr>
              <w:t xml:space="preserve">To develop tome with different pencil types. </w:t>
            </w:r>
          </w:p>
          <w:p w:rsidR="000F6AF2" w:rsidRPr="009D7F71" w:rsidRDefault="000F6AF2" w:rsidP="00673446">
            <w:pPr>
              <w:rPr>
                <w:sz w:val="20"/>
                <w:szCs w:val="20"/>
              </w:rPr>
            </w:pPr>
            <w:r w:rsidRPr="009D7F71">
              <w:rPr>
                <w:sz w:val="20"/>
                <w:szCs w:val="20"/>
              </w:rPr>
              <w:t>To use cross hatching</w:t>
            </w:r>
          </w:p>
          <w:p w:rsidR="000F6AF2" w:rsidRPr="009D7F71" w:rsidRDefault="000F6AF2" w:rsidP="00673446">
            <w:pPr>
              <w:rPr>
                <w:sz w:val="20"/>
                <w:szCs w:val="20"/>
              </w:rPr>
            </w:pPr>
          </w:p>
        </w:tc>
        <w:tc>
          <w:tcPr>
            <w:tcW w:w="2551" w:type="dxa"/>
            <w:gridSpan w:val="4"/>
          </w:tcPr>
          <w:p w:rsidR="000F6AF2" w:rsidRPr="009D7F71" w:rsidRDefault="000F6AF2" w:rsidP="00673446">
            <w:pPr>
              <w:rPr>
                <w:sz w:val="20"/>
                <w:szCs w:val="20"/>
              </w:rPr>
            </w:pPr>
            <w:r w:rsidRPr="009D7F71">
              <w:rPr>
                <w:sz w:val="20"/>
                <w:szCs w:val="20"/>
              </w:rPr>
              <w:t xml:space="preserve">To mix colours to create different shades of the same colour. </w:t>
            </w:r>
          </w:p>
          <w:p w:rsidR="000F6AF2" w:rsidRPr="009D7F71" w:rsidRDefault="000F6AF2" w:rsidP="00673446">
            <w:pPr>
              <w:rPr>
                <w:sz w:val="20"/>
                <w:szCs w:val="20"/>
              </w:rPr>
            </w:pPr>
            <w:r w:rsidRPr="009D7F71">
              <w:rPr>
                <w:sz w:val="20"/>
                <w:szCs w:val="20"/>
              </w:rPr>
              <w:t xml:space="preserve">To look at mixing colours to create skin tones. </w:t>
            </w:r>
          </w:p>
          <w:p w:rsidR="000F6AF2" w:rsidRPr="009D7F71" w:rsidRDefault="000F6AF2" w:rsidP="00673446">
            <w:pPr>
              <w:rPr>
                <w:sz w:val="20"/>
                <w:szCs w:val="20"/>
              </w:rPr>
            </w:pPr>
            <w:r w:rsidRPr="009D7F71">
              <w:rPr>
                <w:sz w:val="20"/>
                <w:szCs w:val="20"/>
              </w:rPr>
              <w:t xml:space="preserve">To develop different consistencies of paint by adding materials. </w:t>
            </w:r>
          </w:p>
          <w:p w:rsidR="000F6AF2" w:rsidRPr="009D7F71" w:rsidRDefault="000F6AF2" w:rsidP="00673446">
            <w:pPr>
              <w:rPr>
                <w:sz w:val="20"/>
                <w:szCs w:val="20"/>
              </w:rPr>
            </w:pPr>
            <w:r w:rsidRPr="009D7F71">
              <w:rPr>
                <w:sz w:val="20"/>
                <w:szCs w:val="20"/>
              </w:rPr>
              <w:t xml:space="preserve">To use different tools to paint with. </w:t>
            </w:r>
          </w:p>
          <w:p w:rsidR="000F6AF2" w:rsidRPr="009D7F71" w:rsidRDefault="000F6AF2" w:rsidP="00673446">
            <w:pPr>
              <w:rPr>
                <w:sz w:val="20"/>
                <w:szCs w:val="20"/>
              </w:rPr>
            </w:pPr>
            <w:r w:rsidRPr="009D7F71">
              <w:rPr>
                <w:sz w:val="20"/>
                <w:szCs w:val="20"/>
              </w:rPr>
              <w:t xml:space="preserve">To paint washes. </w:t>
            </w:r>
          </w:p>
          <w:p w:rsidR="000F6AF2" w:rsidRPr="009D7F71" w:rsidRDefault="000F6AF2" w:rsidP="00673446">
            <w:pPr>
              <w:rPr>
                <w:sz w:val="20"/>
                <w:szCs w:val="20"/>
              </w:rPr>
            </w:pPr>
            <w:r w:rsidRPr="009D7F71">
              <w:rPr>
                <w:sz w:val="20"/>
                <w:szCs w:val="20"/>
              </w:rPr>
              <w:t>To use a paintbrush to paint outlines accurately.</w:t>
            </w:r>
          </w:p>
          <w:p w:rsidR="000F6AF2" w:rsidRPr="009D7F71" w:rsidRDefault="000F6AF2">
            <w:pPr>
              <w:rPr>
                <w:sz w:val="20"/>
                <w:szCs w:val="20"/>
              </w:rPr>
            </w:pPr>
          </w:p>
        </w:tc>
        <w:tc>
          <w:tcPr>
            <w:tcW w:w="2552" w:type="dxa"/>
            <w:gridSpan w:val="3"/>
          </w:tcPr>
          <w:p w:rsidR="000F6AF2" w:rsidRPr="009D7F71" w:rsidRDefault="000F6AF2" w:rsidP="00673446">
            <w:pPr>
              <w:rPr>
                <w:sz w:val="20"/>
                <w:szCs w:val="20"/>
              </w:rPr>
            </w:pPr>
            <w:r w:rsidRPr="009D7F71">
              <w:rPr>
                <w:sz w:val="20"/>
                <w:szCs w:val="20"/>
              </w:rPr>
              <w:t xml:space="preserve">To cut and glue to create a 3D object. </w:t>
            </w:r>
          </w:p>
          <w:p w:rsidR="000F6AF2" w:rsidRPr="009D7F71" w:rsidRDefault="000F6AF2" w:rsidP="00673446">
            <w:pPr>
              <w:rPr>
                <w:sz w:val="20"/>
                <w:szCs w:val="20"/>
              </w:rPr>
            </w:pPr>
            <w:r w:rsidRPr="009D7F71">
              <w:rPr>
                <w:sz w:val="20"/>
                <w:szCs w:val="20"/>
              </w:rPr>
              <w:t xml:space="preserve">To explore cutting, folding and rolling. </w:t>
            </w:r>
          </w:p>
          <w:p w:rsidR="000F6AF2" w:rsidRPr="009D7F71" w:rsidRDefault="000F6AF2" w:rsidP="00673446">
            <w:pPr>
              <w:rPr>
                <w:sz w:val="20"/>
                <w:szCs w:val="20"/>
              </w:rPr>
            </w:pPr>
            <w:r w:rsidRPr="009D7F71">
              <w:rPr>
                <w:sz w:val="20"/>
                <w:szCs w:val="20"/>
              </w:rPr>
              <w:t xml:space="preserve">To create a sculpture using glue. </w:t>
            </w:r>
          </w:p>
          <w:p w:rsidR="000F6AF2" w:rsidRPr="009D7F71" w:rsidRDefault="000F6AF2" w:rsidP="00673446">
            <w:pPr>
              <w:rPr>
                <w:sz w:val="20"/>
                <w:szCs w:val="20"/>
              </w:rPr>
            </w:pPr>
            <w:r w:rsidRPr="009D7F71">
              <w:rPr>
                <w:sz w:val="20"/>
                <w:szCs w:val="20"/>
              </w:rPr>
              <w:t xml:space="preserve">To discuss sculptures. </w:t>
            </w:r>
          </w:p>
          <w:p w:rsidR="000F6AF2" w:rsidRPr="009D7F71" w:rsidRDefault="000F6AF2" w:rsidP="00673446">
            <w:pPr>
              <w:rPr>
                <w:sz w:val="20"/>
                <w:szCs w:val="20"/>
              </w:rPr>
            </w:pPr>
            <w:r w:rsidRPr="009D7F71">
              <w:rPr>
                <w:sz w:val="20"/>
                <w:szCs w:val="20"/>
              </w:rPr>
              <w:t>To cut out complex shapes accurately.</w:t>
            </w:r>
          </w:p>
          <w:p w:rsidR="000F6AF2" w:rsidRPr="009D7F71" w:rsidRDefault="000F6AF2">
            <w:pPr>
              <w:rPr>
                <w:sz w:val="20"/>
                <w:szCs w:val="20"/>
              </w:rPr>
            </w:pPr>
          </w:p>
        </w:tc>
        <w:tc>
          <w:tcPr>
            <w:tcW w:w="2551" w:type="dxa"/>
            <w:gridSpan w:val="4"/>
          </w:tcPr>
          <w:p w:rsidR="000F6AF2" w:rsidRPr="009D7F71" w:rsidRDefault="000F6AF2" w:rsidP="00673446">
            <w:pPr>
              <w:rPr>
                <w:sz w:val="20"/>
                <w:szCs w:val="20"/>
              </w:rPr>
            </w:pPr>
            <w:r w:rsidRPr="009D7F71">
              <w:rPr>
                <w:sz w:val="20"/>
                <w:szCs w:val="20"/>
              </w:rPr>
              <w:t xml:space="preserve">To make improvements to their own work, commenting on the intended effect. </w:t>
            </w:r>
          </w:p>
          <w:p w:rsidR="000F6AF2" w:rsidRPr="009D7F71" w:rsidRDefault="000F6AF2" w:rsidP="00673446">
            <w:pPr>
              <w:rPr>
                <w:sz w:val="20"/>
                <w:szCs w:val="20"/>
              </w:rPr>
            </w:pPr>
            <w:r w:rsidRPr="009D7F71">
              <w:rPr>
                <w:sz w:val="20"/>
                <w:szCs w:val="20"/>
              </w:rPr>
              <w:t>Learn about and evaluate the work of great artists, architects and designers.</w:t>
            </w:r>
          </w:p>
        </w:tc>
        <w:tc>
          <w:tcPr>
            <w:tcW w:w="2552" w:type="dxa"/>
            <w:gridSpan w:val="4"/>
          </w:tcPr>
          <w:p w:rsidR="000F6AF2" w:rsidRPr="009D7F71" w:rsidRDefault="000F6AF2" w:rsidP="00673446">
            <w:pPr>
              <w:rPr>
                <w:sz w:val="20"/>
                <w:szCs w:val="20"/>
              </w:rPr>
            </w:pPr>
            <w:r w:rsidRPr="009D7F71">
              <w:rPr>
                <w:sz w:val="20"/>
                <w:szCs w:val="20"/>
              </w:rPr>
              <w:t>Use sketchbooks to collect, record and evaluate ideas</w:t>
            </w:r>
          </w:p>
          <w:p w:rsidR="000F6AF2" w:rsidRPr="009D7F71" w:rsidRDefault="000F6AF2" w:rsidP="00673446">
            <w:pPr>
              <w:rPr>
                <w:sz w:val="20"/>
                <w:szCs w:val="20"/>
              </w:rPr>
            </w:pPr>
            <w:r w:rsidRPr="009D7F71">
              <w:rPr>
                <w:sz w:val="20"/>
                <w:szCs w:val="20"/>
              </w:rPr>
              <w:t>Improve mastery of drawing, painting, sculpture with varied materials</w:t>
            </w:r>
          </w:p>
          <w:p w:rsidR="000F6AF2" w:rsidRPr="009D7F71" w:rsidRDefault="000F6AF2" w:rsidP="00673446">
            <w:pPr>
              <w:rPr>
                <w:sz w:val="20"/>
                <w:szCs w:val="20"/>
              </w:rPr>
            </w:pPr>
            <w:r w:rsidRPr="009D7F71">
              <w:rPr>
                <w:sz w:val="20"/>
                <w:szCs w:val="20"/>
              </w:rPr>
              <w:t>Learn about great Artists, architects and designers</w:t>
            </w:r>
          </w:p>
        </w:tc>
      </w:tr>
      <w:tr w:rsidR="000F6AF2" w:rsidRPr="009D7F71" w:rsidTr="002A06E2">
        <w:tc>
          <w:tcPr>
            <w:tcW w:w="1668" w:type="dxa"/>
            <w:vMerge w:val="restart"/>
          </w:tcPr>
          <w:p w:rsidR="000F6AF2" w:rsidRPr="009D7F71" w:rsidRDefault="000F6AF2" w:rsidP="00A60725">
            <w:pPr>
              <w:rPr>
                <w:sz w:val="20"/>
                <w:szCs w:val="20"/>
              </w:rPr>
            </w:pPr>
            <w:r w:rsidRPr="009D7F71">
              <w:rPr>
                <w:sz w:val="20"/>
                <w:szCs w:val="20"/>
              </w:rPr>
              <w:t>DT</w:t>
            </w:r>
          </w:p>
          <w:p w:rsidR="00C078D9" w:rsidRPr="009D7F71" w:rsidRDefault="00C078D9" w:rsidP="00A60725">
            <w:pPr>
              <w:rPr>
                <w:sz w:val="20"/>
                <w:szCs w:val="20"/>
              </w:rPr>
            </w:pPr>
          </w:p>
          <w:p w:rsidR="00C078D9" w:rsidRPr="009D7F71" w:rsidRDefault="00C078D9" w:rsidP="00A60725">
            <w:pPr>
              <w:rPr>
                <w:sz w:val="20"/>
                <w:szCs w:val="20"/>
              </w:rPr>
            </w:pPr>
          </w:p>
          <w:p w:rsidR="00C078D9" w:rsidRPr="009D7F71" w:rsidRDefault="00C078D9" w:rsidP="00A60725">
            <w:pPr>
              <w:rPr>
                <w:sz w:val="20"/>
                <w:szCs w:val="20"/>
              </w:rPr>
            </w:pPr>
          </w:p>
          <w:p w:rsidR="00C078D9" w:rsidRPr="009D7F71" w:rsidRDefault="00C078D9" w:rsidP="00A60725">
            <w:pPr>
              <w:rPr>
                <w:sz w:val="20"/>
                <w:szCs w:val="20"/>
              </w:rPr>
            </w:pPr>
          </w:p>
          <w:p w:rsidR="00C078D9" w:rsidRPr="009D7F71" w:rsidRDefault="00C078D9" w:rsidP="00A60725">
            <w:pPr>
              <w:rPr>
                <w:sz w:val="20"/>
                <w:szCs w:val="20"/>
              </w:rPr>
            </w:pPr>
          </w:p>
          <w:p w:rsidR="00C078D9" w:rsidRPr="009D7F71" w:rsidRDefault="00C078D9" w:rsidP="00A60725">
            <w:pPr>
              <w:rPr>
                <w:sz w:val="20"/>
                <w:szCs w:val="20"/>
              </w:rPr>
            </w:pPr>
          </w:p>
          <w:p w:rsidR="00C078D9" w:rsidRPr="009D7F71" w:rsidRDefault="00C078D9" w:rsidP="00A60725">
            <w:pPr>
              <w:rPr>
                <w:sz w:val="20"/>
                <w:szCs w:val="20"/>
              </w:rPr>
            </w:pPr>
          </w:p>
          <w:p w:rsidR="00C078D9" w:rsidRPr="009D7F71" w:rsidRDefault="00C078D9" w:rsidP="00A60725">
            <w:pPr>
              <w:rPr>
                <w:sz w:val="20"/>
                <w:szCs w:val="20"/>
              </w:rPr>
            </w:pPr>
          </w:p>
          <w:p w:rsidR="00C078D9" w:rsidRPr="009D7F71" w:rsidRDefault="00C078D9" w:rsidP="00A60725">
            <w:pPr>
              <w:rPr>
                <w:sz w:val="20"/>
                <w:szCs w:val="20"/>
              </w:rPr>
            </w:pPr>
          </w:p>
          <w:p w:rsidR="00C078D9" w:rsidRPr="009D7F71" w:rsidRDefault="00C078D9" w:rsidP="00A60725">
            <w:pPr>
              <w:rPr>
                <w:sz w:val="20"/>
                <w:szCs w:val="20"/>
              </w:rPr>
            </w:pPr>
          </w:p>
          <w:p w:rsidR="00C078D9" w:rsidRPr="009D7F71" w:rsidRDefault="00C078D9" w:rsidP="00A60725">
            <w:pPr>
              <w:rPr>
                <w:sz w:val="20"/>
                <w:szCs w:val="20"/>
              </w:rPr>
            </w:pPr>
          </w:p>
          <w:p w:rsidR="00C078D9" w:rsidRPr="009D7F71" w:rsidRDefault="00C078D9" w:rsidP="00A60725">
            <w:pPr>
              <w:rPr>
                <w:sz w:val="20"/>
                <w:szCs w:val="20"/>
              </w:rPr>
            </w:pPr>
          </w:p>
          <w:p w:rsidR="00C078D9" w:rsidRPr="009D7F71" w:rsidRDefault="00C078D9" w:rsidP="00A60725">
            <w:pPr>
              <w:rPr>
                <w:sz w:val="20"/>
                <w:szCs w:val="20"/>
              </w:rPr>
            </w:pPr>
          </w:p>
          <w:p w:rsidR="00C078D9" w:rsidRPr="009D7F71" w:rsidRDefault="00C078D9" w:rsidP="00A60725">
            <w:pPr>
              <w:rPr>
                <w:sz w:val="20"/>
                <w:szCs w:val="20"/>
              </w:rPr>
            </w:pPr>
          </w:p>
          <w:p w:rsidR="00C078D9" w:rsidRPr="009D7F71" w:rsidRDefault="00C078D9" w:rsidP="00A60725">
            <w:pPr>
              <w:rPr>
                <w:sz w:val="20"/>
                <w:szCs w:val="20"/>
              </w:rPr>
            </w:pPr>
          </w:p>
          <w:p w:rsidR="00C078D9" w:rsidRPr="009D7F71" w:rsidRDefault="00C078D9" w:rsidP="00A60725">
            <w:pPr>
              <w:rPr>
                <w:sz w:val="20"/>
                <w:szCs w:val="20"/>
              </w:rPr>
            </w:pPr>
          </w:p>
          <w:p w:rsidR="00C078D9" w:rsidRPr="009D7F71" w:rsidRDefault="00C078D9" w:rsidP="00A60725">
            <w:pPr>
              <w:rPr>
                <w:sz w:val="20"/>
                <w:szCs w:val="20"/>
              </w:rPr>
            </w:pPr>
          </w:p>
          <w:p w:rsidR="00C078D9" w:rsidRPr="009D7F71" w:rsidRDefault="00C078D9" w:rsidP="00A60725">
            <w:pPr>
              <w:rPr>
                <w:sz w:val="20"/>
                <w:szCs w:val="20"/>
              </w:rPr>
            </w:pPr>
          </w:p>
          <w:p w:rsidR="00C078D9" w:rsidRPr="009D7F71" w:rsidRDefault="00C078D9" w:rsidP="00A60725">
            <w:pPr>
              <w:rPr>
                <w:sz w:val="20"/>
                <w:szCs w:val="20"/>
              </w:rPr>
            </w:pPr>
          </w:p>
          <w:p w:rsidR="00C078D9" w:rsidRPr="009D7F71" w:rsidRDefault="00C078D9" w:rsidP="00A60725">
            <w:pPr>
              <w:rPr>
                <w:sz w:val="20"/>
                <w:szCs w:val="20"/>
              </w:rPr>
            </w:pPr>
          </w:p>
        </w:tc>
        <w:tc>
          <w:tcPr>
            <w:tcW w:w="2551" w:type="dxa"/>
            <w:gridSpan w:val="3"/>
          </w:tcPr>
          <w:p w:rsidR="000F6AF2" w:rsidRPr="009D7F71" w:rsidRDefault="000F6AF2">
            <w:pPr>
              <w:rPr>
                <w:b/>
                <w:sz w:val="20"/>
                <w:szCs w:val="20"/>
                <w:u w:val="single"/>
              </w:rPr>
            </w:pPr>
            <w:r w:rsidRPr="009D7F71">
              <w:rPr>
                <w:b/>
                <w:sz w:val="20"/>
                <w:szCs w:val="20"/>
                <w:u w:val="single"/>
              </w:rPr>
              <w:t>Design</w:t>
            </w:r>
          </w:p>
        </w:tc>
        <w:tc>
          <w:tcPr>
            <w:tcW w:w="2551" w:type="dxa"/>
            <w:gridSpan w:val="4"/>
          </w:tcPr>
          <w:p w:rsidR="000F6AF2" w:rsidRPr="009D7F71" w:rsidRDefault="000F6AF2">
            <w:pPr>
              <w:rPr>
                <w:b/>
                <w:sz w:val="20"/>
                <w:szCs w:val="20"/>
                <w:u w:val="single"/>
              </w:rPr>
            </w:pPr>
            <w:r w:rsidRPr="009D7F71">
              <w:rPr>
                <w:b/>
                <w:sz w:val="20"/>
                <w:szCs w:val="20"/>
                <w:u w:val="single"/>
              </w:rPr>
              <w:t>Make</w:t>
            </w:r>
          </w:p>
        </w:tc>
        <w:tc>
          <w:tcPr>
            <w:tcW w:w="2552" w:type="dxa"/>
            <w:gridSpan w:val="3"/>
          </w:tcPr>
          <w:p w:rsidR="000F6AF2" w:rsidRPr="009D7F71" w:rsidRDefault="000F6AF2">
            <w:pPr>
              <w:rPr>
                <w:b/>
                <w:sz w:val="20"/>
                <w:szCs w:val="20"/>
                <w:u w:val="single"/>
              </w:rPr>
            </w:pPr>
            <w:r w:rsidRPr="009D7F71">
              <w:rPr>
                <w:b/>
                <w:sz w:val="20"/>
                <w:szCs w:val="20"/>
                <w:u w:val="single"/>
              </w:rPr>
              <w:t>Evaluate</w:t>
            </w:r>
          </w:p>
        </w:tc>
        <w:tc>
          <w:tcPr>
            <w:tcW w:w="2551" w:type="dxa"/>
            <w:gridSpan w:val="4"/>
          </w:tcPr>
          <w:p w:rsidR="000F6AF2" w:rsidRPr="009D7F71" w:rsidRDefault="000F6AF2">
            <w:pPr>
              <w:rPr>
                <w:b/>
                <w:sz w:val="20"/>
                <w:szCs w:val="20"/>
                <w:u w:val="single"/>
              </w:rPr>
            </w:pPr>
            <w:r w:rsidRPr="009D7F71">
              <w:rPr>
                <w:b/>
                <w:sz w:val="20"/>
                <w:szCs w:val="20"/>
                <w:u w:val="single"/>
              </w:rPr>
              <w:t>Technical knowledge</w:t>
            </w:r>
          </w:p>
        </w:tc>
        <w:tc>
          <w:tcPr>
            <w:tcW w:w="2552" w:type="dxa"/>
            <w:gridSpan w:val="4"/>
          </w:tcPr>
          <w:p w:rsidR="000F6AF2" w:rsidRPr="009D7F71" w:rsidRDefault="000F6AF2">
            <w:pPr>
              <w:rPr>
                <w:b/>
                <w:sz w:val="20"/>
                <w:szCs w:val="20"/>
                <w:u w:val="single"/>
              </w:rPr>
            </w:pPr>
            <w:r w:rsidRPr="009D7F71">
              <w:rPr>
                <w:b/>
                <w:sz w:val="20"/>
                <w:szCs w:val="20"/>
                <w:u w:val="single"/>
              </w:rPr>
              <w:t xml:space="preserve">New </w:t>
            </w:r>
            <w:proofErr w:type="spellStart"/>
            <w:r w:rsidRPr="009D7F71">
              <w:rPr>
                <w:b/>
                <w:sz w:val="20"/>
                <w:szCs w:val="20"/>
                <w:u w:val="single"/>
              </w:rPr>
              <w:t>Curric</w:t>
            </w:r>
            <w:proofErr w:type="spellEnd"/>
            <w:r w:rsidRPr="009D7F71">
              <w:rPr>
                <w:b/>
                <w:sz w:val="20"/>
                <w:szCs w:val="20"/>
                <w:u w:val="single"/>
              </w:rPr>
              <w:t xml:space="preserve">. </w:t>
            </w:r>
          </w:p>
        </w:tc>
      </w:tr>
      <w:tr w:rsidR="000F6AF2" w:rsidRPr="009D7F71" w:rsidTr="002A06E2">
        <w:tc>
          <w:tcPr>
            <w:tcW w:w="1668" w:type="dxa"/>
            <w:vMerge/>
          </w:tcPr>
          <w:p w:rsidR="000F6AF2" w:rsidRPr="009D7F71" w:rsidRDefault="000F6AF2">
            <w:pPr>
              <w:rPr>
                <w:sz w:val="20"/>
                <w:szCs w:val="20"/>
              </w:rPr>
            </w:pPr>
          </w:p>
        </w:tc>
        <w:tc>
          <w:tcPr>
            <w:tcW w:w="2551" w:type="dxa"/>
            <w:gridSpan w:val="3"/>
          </w:tcPr>
          <w:p w:rsidR="000F6AF2" w:rsidRPr="009D7F71" w:rsidRDefault="000F6AF2" w:rsidP="00367459">
            <w:pPr>
              <w:rPr>
                <w:sz w:val="20"/>
                <w:szCs w:val="20"/>
              </w:rPr>
            </w:pPr>
            <w:r w:rsidRPr="009D7F71">
              <w:rPr>
                <w:sz w:val="20"/>
                <w:szCs w:val="20"/>
              </w:rPr>
              <w:t>Design purposeful, functional and appealing products. Generate, model and communicate ideas.</w:t>
            </w:r>
          </w:p>
          <w:p w:rsidR="000F6AF2" w:rsidRPr="009D7F71" w:rsidRDefault="000F6AF2" w:rsidP="00367459">
            <w:pPr>
              <w:rPr>
                <w:sz w:val="20"/>
                <w:szCs w:val="20"/>
              </w:rPr>
            </w:pPr>
            <w:r w:rsidRPr="009D7F71">
              <w:rPr>
                <w:sz w:val="20"/>
                <w:szCs w:val="20"/>
              </w:rPr>
              <w:t>Use research and criteria to develop products which are fit for purpose</w:t>
            </w:r>
          </w:p>
          <w:p w:rsidR="000F6AF2" w:rsidRPr="009D7F71" w:rsidRDefault="000F6AF2" w:rsidP="00367459">
            <w:pPr>
              <w:rPr>
                <w:b/>
                <w:sz w:val="20"/>
                <w:szCs w:val="20"/>
              </w:rPr>
            </w:pPr>
            <w:r w:rsidRPr="009D7F71">
              <w:rPr>
                <w:b/>
                <w:sz w:val="20"/>
                <w:szCs w:val="20"/>
              </w:rPr>
              <w:t>3d construction and deconstruction</w:t>
            </w:r>
          </w:p>
          <w:p w:rsidR="000F6AF2" w:rsidRPr="009D7F71" w:rsidRDefault="000F6AF2" w:rsidP="00367459">
            <w:pPr>
              <w:rPr>
                <w:sz w:val="20"/>
                <w:szCs w:val="20"/>
              </w:rPr>
            </w:pPr>
            <w:r w:rsidRPr="009D7F71">
              <w:rPr>
                <w:sz w:val="20"/>
                <w:szCs w:val="20"/>
              </w:rPr>
              <w:t>To reduce friction (wheels).</w:t>
            </w:r>
          </w:p>
          <w:p w:rsidR="000F6AF2" w:rsidRPr="009D7F71" w:rsidRDefault="000F6AF2" w:rsidP="00367459">
            <w:pPr>
              <w:rPr>
                <w:sz w:val="20"/>
                <w:szCs w:val="20"/>
              </w:rPr>
            </w:pPr>
            <w:r w:rsidRPr="009D7F71">
              <w:rPr>
                <w:sz w:val="20"/>
                <w:szCs w:val="20"/>
              </w:rPr>
              <w:t>To make a box. (flat pack)</w:t>
            </w:r>
          </w:p>
          <w:p w:rsidR="000F6AF2" w:rsidRPr="009D7F71" w:rsidRDefault="000F6AF2" w:rsidP="00367459">
            <w:pPr>
              <w:rPr>
                <w:sz w:val="20"/>
                <w:szCs w:val="20"/>
              </w:rPr>
            </w:pPr>
            <w:r w:rsidRPr="009D7F71">
              <w:rPr>
                <w:sz w:val="20"/>
                <w:szCs w:val="20"/>
              </w:rPr>
              <w:t>Chicken wire models.</w:t>
            </w:r>
          </w:p>
          <w:p w:rsidR="000F6AF2" w:rsidRPr="009D7F71" w:rsidRDefault="000F6AF2" w:rsidP="00367459">
            <w:pPr>
              <w:rPr>
                <w:sz w:val="20"/>
                <w:szCs w:val="20"/>
              </w:rPr>
            </w:pPr>
            <w:r w:rsidRPr="009D7F71">
              <w:rPr>
                <w:sz w:val="20"/>
                <w:szCs w:val="20"/>
              </w:rPr>
              <w:t>To make appropriately scaled drawings and realistic plans.</w:t>
            </w:r>
          </w:p>
          <w:p w:rsidR="000F6AF2" w:rsidRPr="009D7F71" w:rsidRDefault="000F6AF2" w:rsidP="00367459">
            <w:pPr>
              <w:rPr>
                <w:sz w:val="20"/>
                <w:szCs w:val="20"/>
              </w:rPr>
            </w:pPr>
          </w:p>
        </w:tc>
        <w:tc>
          <w:tcPr>
            <w:tcW w:w="2551" w:type="dxa"/>
            <w:gridSpan w:val="4"/>
          </w:tcPr>
          <w:p w:rsidR="000F6AF2" w:rsidRPr="009D7F71" w:rsidRDefault="000F6AF2" w:rsidP="00367459">
            <w:pPr>
              <w:rPr>
                <w:sz w:val="20"/>
                <w:szCs w:val="20"/>
              </w:rPr>
            </w:pPr>
            <w:r w:rsidRPr="009D7F71">
              <w:rPr>
                <w:sz w:val="20"/>
                <w:szCs w:val="20"/>
              </w:rPr>
              <w:t>Use a range of tools and materials to complete practical tasks.</w:t>
            </w:r>
          </w:p>
          <w:p w:rsidR="000F6AF2" w:rsidRPr="009D7F71" w:rsidRDefault="000F6AF2" w:rsidP="00367459">
            <w:pPr>
              <w:rPr>
                <w:sz w:val="20"/>
                <w:szCs w:val="20"/>
              </w:rPr>
            </w:pPr>
            <w:r w:rsidRPr="009D7F71">
              <w:rPr>
                <w:sz w:val="20"/>
                <w:szCs w:val="20"/>
              </w:rPr>
              <w:t>Build and improve structure and mechanisms</w:t>
            </w:r>
          </w:p>
          <w:p w:rsidR="000F6AF2" w:rsidRPr="009D7F71" w:rsidRDefault="000F6AF2" w:rsidP="00367459">
            <w:pPr>
              <w:rPr>
                <w:b/>
                <w:sz w:val="20"/>
                <w:szCs w:val="20"/>
              </w:rPr>
            </w:pPr>
            <w:r w:rsidRPr="009D7F71">
              <w:rPr>
                <w:b/>
                <w:sz w:val="20"/>
                <w:szCs w:val="20"/>
              </w:rPr>
              <w:t>Food</w:t>
            </w:r>
            <w:r w:rsidRPr="009D7F71">
              <w:rPr>
                <w:sz w:val="20"/>
                <w:szCs w:val="20"/>
              </w:rPr>
              <w:t>: Prepare and cook mainly savoury dishes.</w:t>
            </w:r>
          </w:p>
          <w:p w:rsidR="000F6AF2" w:rsidRPr="009D7F71" w:rsidRDefault="000F6AF2" w:rsidP="00367459">
            <w:pPr>
              <w:rPr>
                <w:sz w:val="20"/>
                <w:szCs w:val="20"/>
              </w:rPr>
            </w:pPr>
            <w:r w:rsidRPr="009D7F71">
              <w:rPr>
                <w:b/>
                <w:sz w:val="20"/>
                <w:szCs w:val="20"/>
              </w:rPr>
              <w:t xml:space="preserve">Cutting and joining materials: </w:t>
            </w:r>
            <w:r w:rsidRPr="009D7F71">
              <w:rPr>
                <w:sz w:val="20"/>
                <w:szCs w:val="20"/>
              </w:rPr>
              <w:t xml:space="preserve">Drilling and sawing </w:t>
            </w:r>
          </w:p>
          <w:p w:rsidR="000F6AF2" w:rsidRPr="009D7F71" w:rsidRDefault="000F6AF2" w:rsidP="00367459">
            <w:pPr>
              <w:rPr>
                <w:sz w:val="20"/>
                <w:szCs w:val="20"/>
              </w:rPr>
            </w:pPr>
            <w:r w:rsidRPr="009D7F71">
              <w:rPr>
                <w:sz w:val="20"/>
                <w:szCs w:val="20"/>
              </w:rPr>
              <w:t xml:space="preserve">(doweling, balsa wood </w:t>
            </w:r>
            <w:proofErr w:type="spellStart"/>
            <w:r w:rsidRPr="009D7F71">
              <w:rPr>
                <w:sz w:val="20"/>
                <w:szCs w:val="20"/>
              </w:rPr>
              <w:t>etc</w:t>
            </w:r>
            <w:proofErr w:type="spellEnd"/>
            <w:r w:rsidRPr="009D7F71">
              <w:rPr>
                <w:sz w:val="20"/>
                <w:szCs w:val="20"/>
              </w:rPr>
              <w:t>)</w:t>
            </w:r>
          </w:p>
          <w:p w:rsidR="000F6AF2" w:rsidRPr="009D7F71" w:rsidRDefault="000F6AF2" w:rsidP="00367459">
            <w:pPr>
              <w:rPr>
                <w:sz w:val="20"/>
                <w:szCs w:val="20"/>
              </w:rPr>
            </w:pPr>
            <w:r w:rsidRPr="009D7F71">
              <w:rPr>
                <w:sz w:val="20"/>
                <w:szCs w:val="20"/>
              </w:rPr>
              <w:t>To use glue guns with supervision. (paper, PVA, paste)</w:t>
            </w:r>
          </w:p>
          <w:p w:rsidR="000F6AF2" w:rsidRPr="009D7F71" w:rsidRDefault="000F6AF2" w:rsidP="00367459">
            <w:pPr>
              <w:rPr>
                <w:sz w:val="20"/>
                <w:szCs w:val="20"/>
              </w:rPr>
            </w:pPr>
            <w:r w:rsidRPr="009D7F71">
              <w:rPr>
                <w:b/>
                <w:sz w:val="20"/>
                <w:szCs w:val="20"/>
              </w:rPr>
              <w:t xml:space="preserve">Mechanism and control: </w:t>
            </w:r>
            <w:r w:rsidRPr="009D7F71">
              <w:rPr>
                <w:sz w:val="20"/>
                <w:szCs w:val="20"/>
              </w:rPr>
              <w:t>To use switches and motors.</w:t>
            </w:r>
          </w:p>
          <w:p w:rsidR="000F6AF2" w:rsidRPr="009D7F71" w:rsidRDefault="000F6AF2" w:rsidP="00367459">
            <w:pPr>
              <w:rPr>
                <w:b/>
                <w:sz w:val="20"/>
                <w:szCs w:val="20"/>
              </w:rPr>
            </w:pPr>
            <w:r w:rsidRPr="009D7F71">
              <w:rPr>
                <w:sz w:val="20"/>
                <w:szCs w:val="20"/>
              </w:rPr>
              <w:t>To make a pathway and direct a floor turtle.</w:t>
            </w:r>
          </w:p>
          <w:p w:rsidR="000F6AF2" w:rsidRPr="009D7F71" w:rsidRDefault="000F6AF2" w:rsidP="00367459">
            <w:pPr>
              <w:rPr>
                <w:sz w:val="20"/>
                <w:szCs w:val="20"/>
              </w:rPr>
            </w:pPr>
          </w:p>
        </w:tc>
        <w:tc>
          <w:tcPr>
            <w:tcW w:w="2552" w:type="dxa"/>
            <w:gridSpan w:val="3"/>
          </w:tcPr>
          <w:p w:rsidR="000F6AF2" w:rsidRPr="009D7F71" w:rsidRDefault="000F6AF2" w:rsidP="00367459">
            <w:pPr>
              <w:rPr>
                <w:sz w:val="20"/>
                <w:szCs w:val="20"/>
              </w:rPr>
            </w:pPr>
            <w:r w:rsidRPr="009D7F71">
              <w:rPr>
                <w:sz w:val="20"/>
                <w:szCs w:val="20"/>
              </w:rPr>
              <w:t>Evaluate existing products and improve own work</w:t>
            </w:r>
          </w:p>
          <w:p w:rsidR="000F6AF2" w:rsidRPr="009D7F71" w:rsidRDefault="000F6AF2" w:rsidP="00367459">
            <w:pPr>
              <w:rPr>
                <w:sz w:val="20"/>
                <w:szCs w:val="20"/>
              </w:rPr>
            </w:pPr>
            <w:r w:rsidRPr="009D7F71">
              <w:rPr>
                <w:sz w:val="20"/>
                <w:szCs w:val="20"/>
              </w:rPr>
              <w:t>Use annotated sketches and prototypes to explain ideas</w:t>
            </w:r>
          </w:p>
          <w:p w:rsidR="000F6AF2" w:rsidRPr="009D7F71" w:rsidRDefault="000F6AF2" w:rsidP="00367459">
            <w:pPr>
              <w:rPr>
                <w:b/>
                <w:sz w:val="20"/>
                <w:szCs w:val="20"/>
              </w:rPr>
            </w:pPr>
            <w:r w:rsidRPr="009D7F71">
              <w:rPr>
                <w:b/>
                <w:sz w:val="20"/>
                <w:szCs w:val="20"/>
              </w:rPr>
              <w:t>Investigate and disassemble</w:t>
            </w:r>
          </w:p>
          <w:p w:rsidR="000F6AF2" w:rsidRPr="009D7F71" w:rsidRDefault="000F6AF2" w:rsidP="00367459">
            <w:pPr>
              <w:rPr>
                <w:sz w:val="20"/>
                <w:szCs w:val="20"/>
              </w:rPr>
            </w:pPr>
            <w:r w:rsidRPr="009D7F71">
              <w:rPr>
                <w:sz w:val="20"/>
                <w:szCs w:val="20"/>
              </w:rPr>
              <w:t>To explore the properties and sensory qualities of materials.</w:t>
            </w:r>
            <w:r w:rsidRPr="009D7F71">
              <w:rPr>
                <w:sz w:val="20"/>
                <w:szCs w:val="20"/>
              </w:rPr>
              <w:br/>
              <w:t>Explore how mechanisms work in different ways.</w:t>
            </w:r>
          </w:p>
          <w:p w:rsidR="000F6AF2" w:rsidRPr="009D7F71" w:rsidRDefault="000F6AF2" w:rsidP="00367459">
            <w:pPr>
              <w:rPr>
                <w:sz w:val="20"/>
                <w:szCs w:val="20"/>
              </w:rPr>
            </w:pPr>
            <w:r w:rsidRPr="009D7F71">
              <w:rPr>
                <w:sz w:val="20"/>
                <w:szCs w:val="20"/>
              </w:rPr>
              <w:t>To clarify ideas with words, labels and sketches.</w:t>
            </w:r>
          </w:p>
          <w:p w:rsidR="000F6AF2" w:rsidRPr="009D7F71" w:rsidRDefault="000F6AF2" w:rsidP="00367459">
            <w:pPr>
              <w:rPr>
                <w:sz w:val="20"/>
                <w:szCs w:val="20"/>
              </w:rPr>
            </w:pPr>
            <w:r w:rsidRPr="009D7F71">
              <w:rPr>
                <w:sz w:val="20"/>
                <w:szCs w:val="20"/>
              </w:rPr>
              <w:t>To think about the order of their work.</w:t>
            </w:r>
          </w:p>
          <w:p w:rsidR="000F6AF2" w:rsidRPr="009D7F71" w:rsidRDefault="000F6AF2" w:rsidP="00367459">
            <w:pPr>
              <w:rPr>
                <w:sz w:val="20"/>
                <w:szCs w:val="20"/>
              </w:rPr>
            </w:pPr>
            <w:r w:rsidRPr="009D7F71">
              <w:rPr>
                <w:sz w:val="20"/>
                <w:szCs w:val="20"/>
              </w:rPr>
              <w:br/>
            </w:r>
          </w:p>
          <w:p w:rsidR="000F6AF2" w:rsidRPr="009D7F71" w:rsidRDefault="000F6AF2" w:rsidP="00367459">
            <w:pPr>
              <w:rPr>
                <w:sz w:val="20"/>
                <w:szCs w:val="20"/>
              </w:rPr>
            </w:pPr>
          </w:p>
        </w:tc>
        <w:tc>
          <w:tcPr>
            <w:tcW w:w="2551" w:type="dxa"/>
            <w:gridSpan w:val="4"/>
          </w:tcPr>
          <w:p w:rsidR="000F6AF2" w:rsidRPr="009D7F71" w:rsidRDefault="000F6AF2" w:rsidP="00367459">
            <w:pPr>
              <w:rPr>
                <w:sz w:val="20"/>
                <w:szCs w:val="20"/>
              </w:rPr>
            </w:pPr>
            <w:r w:rsidRPr="009D7F71">
              <w:rPr>
                <w:sz w:val="20"/>
                <w:szCs w:val="20"/>
              </w:rPr>
              <w:t>Use mechanical systems in own work.</w:t>
            </w:r>
          </w:p>
          <w:p w:rsidR="000F6AF2" w:rsidRPr="009D7F71" w:rsidRDefault="000F6AF2" w:rsidP="00367459">
            <w:pPr>
              <w:rPr>
                <w:sz w:val="20"/>
                <w:szCs w:val="20"/>
              </w:rPr>
            </w:pPr>
            <w:r w:rsidRPr="009D7F71">
              <w:rPr>
                <w:sz w:val="20"/>
                <w:szCs w:val="20"/>
              </w:rPr>
              <w:t>Understand seasonality</w:t>
            </w:r>
          </w:p>
          <w:p w:rsidR="000F6AF2" w:rsidRPr="009D7F71" w:rsidRDefault="000F6AF2" w:rsidP="00367459">
            <w:pPr>
              <w:rPr>
                <w:b/>
                <w:sz w:val="20"/>
                <w:szCs w:val="20"/>
              </w:rPr>
            </w:pPr>
            <w:r w:rsidRPr="009D7F71">
              <w:rPr>
                <w:b/>
                <w:sz w:val="20"/>
                <w:szCs w:val="20"/>
              </w:rPr>
              <w:t>Food</w:t>
            </w:r>
          </w:p>
          <w:p w:rsidR="000F6AF2" w:rsidRPr="009D7F71" w:rsidRDefault="000F6AF2" w:rsidP="00367459">
            <w:pPr>
              <w:rPr>
                <w:sz w:val="20"/>
                <w:szCs w:val="20"/>
              </w:rPr>
            </w:pPr>
            <w:r w:rsidRPr="009D7F71">
              <w:rPr>
                <w:sz w:val="20"/>
                <w:szCs w:val="20"/>
              </w:rPr>
              <w:t>To weigh and measure accurately.</w:t>
            </w:r>
          </w:p>
          <w:p w:rsidR="000F6AF2" w:rsidRPr="009D7F71" w:rsidRDefault="000F6AF2" w:rsidP="00367459">
            <w:pPr>
              <w:rPr>
                <w:sz w:val="20"/>
                <w:szCs w:val="20"/>
              </w:rPr>
            </w:pPr>
            <w:r w:rsidRPr="009D7F71">
              <w:rPr>
                <w:sz w:val="20"/>
                <w:szCs w:val="20"/>
              </w:rPr>
              <w:t>To use a whisk.</w:t>
            </w:r>
          </w:p>
          <w:p w:rsidR="000F6AF2" w:rsidRPr="009D7F71" w:rsidRDefault="000F6AF2" w:rsidP="00367459">
            <w:pPr>
              <w:rPr>
                <w:sz w:val="20"/>
                <w:szCs w:val="20"/>
              </w:rPr>
            </w:pPr>
            <w:r w:rsidRPr="009D7F71">
              <w:rPr>
                <w:sz w:val="20"/>
                <w:szCs w:val="20"/>
              </w:rPr>
              <w:t>To follow a complex recipe.</w:t>
            </w:r>
          </w:p>
          <w:p w:rsidR="000F6AF2" w:rsidRPr="009D7F71" w:rsidRDefault="000F6AF2" w:rsidP="00367459">
            <w:pPr>
              <w:rPr>
                <w:b/>
                <w:sz w:val="20"/>
                <w:szCs w:val="20"/>
              </w:rPr>
            </w:pPr>
            <w:r w:rsidRPr="009D7F71">
              <w:rPr>
                <w:b/>
                <w:sz w:val="20"/>
                <w:szCs w:val="20"/>
              </w:rPr>
              <w:t xml:space="preserve">Using and applying </w:t>
            </w:r>
          </w:p>
          <w:p w:rsidR="000F6AF2" w:rsidRPr="009D7F71" w:rsidRDefault="000F6AF2" w:rsidP="00367459">
            <w:pPr>
              <w:rPr>
                <w:b/>
                <w:sz w:val="20"/>
                <w:szCs w:val="20"/>
              </w:rPr>
            </w:pPr>
            <w:r w:rsidRPr="009D7F71">
              <w:rPr>
                <w:b/>
                <w:sz w:val="20"/>
                <w:szCs w:val="20"/>
              </w:rPr>
              <w:t>Health and safety</w:t>
            </w:r>
          </w:p>
          <w:p w:rsidR="000F6AF2" w:rsidRPr="009D7F71" w:rsidRDefault="000F6AF2" w:rsidP="00367459">
            <w:pPr>
              <w:rPr>
                <w:sz w:val="20"/>
                <w:szCs w:val="20"/>
              </w:rPr>
            </w:pPr>
            <w:r w:rsidRPr="009D7F71">
              <w:rPr>
                <w:sz w:val="20"/>
                <w:szCs w:val="20"/>
              </w:rPr>
              <w:t>To apply the principles of food hygiene (cleaning surfaces, cross contamination).</w:t>
            </w:r>
          </w:p>
          <w:p w:rsidR="000F6AF2" w:rsidRPr="009D7F71" w:rsidRDefault="000F6AF2" w:rsidP="00367459">
            <w:pPr>
              <w:rPr>
                <w:b/>
                <w:sz w:val="20"/>
                <w:szCs w:val="20"/>
              </w:rPr>
            </w:pPr>
            <w:r w:rsidRPr="009D7F71">
              <w:rPr>
                <w:sz w:val="20"/>
                <w:szCs w:val="20"/>
              </w:rPr>
              <w:t>To be aware of hazards concerning other people.</w:t>
            </w:r>
          </w:p>
          <w:p w:rsidR="000F6AF2" w:rsidRPr="009D7F71" w:rsidRDefault="000F6AF2" w:rsidP="00367459">
            <w:pPr>
              <w:rPr>
                <w:sz w:val="20"/>
                <w:szCs w:val="20"/>
              </w:rPr>
            </w:pPr>
            <w:r w:rsidRPr="009D7F71">
              <w:rPr>
                <w:sz w:val="20"/>
                <w:szCs w:val="20"/>
              </w:rPr>
              <w:t>To select own equipment.</w:t>
            </w:r>
          </w:p>
        </w:tc>
        <w:tc>
          <w:tcPr>
            <w:tcW w:w="2552" w:type="dxa"/>
            <w:gridSpan w:val="4"/>
          </w:tcPr>
          <w:p w:rsidR="000F6AF2" w:rsidRPr="009D7F71" w:rsidRDefault="000F6AF2" w:rsidP="00367459">
            <w:pPr>
              <w:rPr>
                <w:sz w:val="20"/>
                <w:szCs w:val="20"/>
              </w:rPr>
            </w:pPr>
            <w:r w:rsidRPr="009D7F71">
              <w:rPr>
                <w:sz w:val="20"/>
                <w:szCs w:val="20"/>
              </w:rPr>
              <w:t xml:space="preserve">When approaching </w:t>
            </w:r>
            <w:proofErr w:type="gramStart"/>
            <w:r w:rsidRPr="009D7F71">
              <w:rPr>
                <w:sz w:val="20"/>
                <w:szCs w:val="20"/>
              </w:rPr>
              <w:t>the investigate</w:t>
            </w:r>
            <w:proofErr w:type="gramEnd"/>
            <w:r w:rsidRPr="009D7F71">
              <w:rPr>
                <w:sz w:val="20"/>
                <w:szCs w:val="20"/>
              </w:rPr>
              <w:t xml:space="preserve"> and disassemble part of design please try to identify and use real life examples which can be broken down with the group. </w:t>
            </w:r>
          </w:p>
          <w:p w:rsidR="000F6AF2" w:rsidRPr="009D7F71" w:rsidRDefault="000F6AF2" w:rsidP="00367459">
            <w:pPr>
              <w:rPr>
                <w:sz w:val="20"/>
                <w:szCs w:val="20"/>
              </w:rPr>
            </w:pPr>
            <w:r w:rsidRPr="009D7F71">
              <w:rPr>
                <w:sz w:val="20"/>
                <w:szCs w:val="20"/>
              </w:rPr>
              <w:t>The NC requires every year group to look at real existing products.</w:t>
            </w:r>
          </w:p>
          <w:p w:rsidR="000F6AF2" w:rsidRPr="009D7F71" w:rsidRDefault="000F6AF2" w:rsidP="00367459">
            <w:pPr>
              <w:rPr>
                <w:sz w:val="20"/>
                <w:szCs w:val="20"/>
              </w:rPr>
            </w:pPr>
            <w:r w:rsidRPr="009D7F71">
              <w:rPr>
                <w:sz w:val="20"/>
                <w:szCs w:val="20"/>
              </w:rPr>
              <w:t>Your topic/subject of study should steer you towards professional makers, designers and artists of products.</w:t>
            </w:r>
          </w:p>
          <w:p w:rsidR="000F6AF2" w:rsidRPr="009D7F71" w:rsidRDefault="000F6AF2" w:rsidP="00367459">
            <w:pPr>
              <w:rPr>
                <w:sz w:val="20"/>
                <w:szCs w:val="20"/>
              </w:rPr>
            </w:pPr>
            <w:r w:rsidRPr="009D7F71">
              <w:rPr>
                <w:sz w:val="20"/>
                <w:szCs w:val="20"/>
              </w:rPr>
              <w:t xml:space="preserve">Please ask for ideas if needed. </w:t>
            </w:r>
          </w:p>
        </w:tc>
      </w:tr>
      <w:tr w:rsidR="00643710" w:rsidRPr="009D7F71" w:rsidTr="006C4CB9">
        <w:tc>
          <w:tcPr>
            <w:tcW w:w="1668" w:type="dxa"/>
          </w:tcPr>
          <w:p w:rsidR="00643710" w:rsidRPr="009D7F71" w:rsidRDefault="00643710" w:rsidP="000557A9">
            <w:pPr>
              <w:rPr>
                <w:sz w:val="20"/>
                <w:szCs w:val="20"/>
              </w:rPr>
            </w:pPr>
            <w:r w:rsidRPr="009D7F71">
              <w:rPr>
                <w:sz w:val="20"/>
                <w:szCs w:val="20"/>
              </w:rPr>
              <w:lastRenderedPageBreak/>
              <w:t>History</w:t>
            </w:r>
          </w:p>
        </w:tc>
        <w:tc>
          <w:tcPr>
            <w:tcW w:w="5386" w:type="dxa"/>
            <w:gridSpan w:val="8"/>
          </w:tcPr>
          <w:p w:rsidR="00643710" w:rsidRPr="009D7F71" w:rsidRDefault="00643710" w:rsidP="00643710">
            <w:pPr>
              <w:pStyle w:val="ListParagraph"/>
              <w:numPr>
                <w:ilvl w:val="0"/>
                <w:numId w:val="6"/>
              </w:numPr>
              <w:ind w:left="360"/>
              <w:rPr>
                <w:rFonts w:cs="Arial"/>
                <w:sz w:val="20"/>
                <w:szCs w:val="20"/>
              </w:rPr>
            </w:pPr>
            <w:r w:rsidRPr="009D7F71">
              <w:rPr>
                <w:rFonts w:cs="Arial"/>
                <w:sz w:val="20"/>
                <w:szCs w:val="20"/>
              </w:rPr>
              <w:t>Know and sequence key events of the times studied.</w:t>
            </w:r>
          </w:p>
          <w:p w:rsidR="00643710" w:rsidRPr="009D7F71" w:rsidRDefault="00643710" w:rsidP="00643710">
            <w:pPr>
              <w:pStyle w:val="ListParagraph"/>
              <w:numPr>
                <w:ilvl w:val="0"/>
                <w:numId w:val="6"/>
              </w:numPr>
              <w:ind w:left="360"/>
              <w:rPr>
                <w:rFonts w:cs="Arial"/>
                <w:sz w:val="20"/>
                <w:szCs w:val="20"/>
              </w:rPr>
            </w:pPr>
            <w:r w:rsidRPr="009D7F71">
              <w:rPr>
                <w:rFonts w:cs="Arial"/>
                <w:sz w:val="20"/>
                <w:szCs w:val="20"/>
              </w:rPr>
              <w:t>Use relevant terms and period tables.</w:t>
            </w:r>
          </w:p>
          <w:p w:rsidR="00643710" w:rsidRPr="009D7F71" w:rsidRDefault="00643710" w:rsidP="00643710">
            <w:pPr>
              <w:pStyle w:val="ListParagraph"/>
              <w:numPr>
                <w:ilvl w:val="0"/>
                <w:numId w:val="6"/>
              </w:numPr>
              <w:ind w:left="360"/>
              <w:rPr>
                <w:rFonts w:cs="Arial"/>
                <w:sz w:val="20"/>
                <w:szCs w:val="20"/>
              </w:rPr>
            </w:pPr>
            <w:r w:rsidRPr="009D7F71">
              <w:rPr>
                <w:rFonts w:cs="Arial"/>
                <w:sz w:val="20"/>
                <w:szCs w:val="20"/>
              </w:rPr>
              <w:t>Identify and explain the differences between our own lives and the everyday lives of people in the past.</w:t>
            </w:r>
          </w:p>
          <w:p w:rsidR="00643710" w:rsidRPr="009D7F71" w:rsidRDefault="00643710" w:rsidP="00643710">
            <w:pPr>
              <w:pStyle w:val="ListParagraph"/>
              <w:numPr>
                <w:ilvl w:val="0"/>
                <w:numId w:val="6"/>
              </w:numPr>
              <w:ind w:left="360"/>
              <w:rPr>
                <w:rFonts w:cs="Arial"/>
                <w:sz w:val="20"/>
                <w:szCs w:val="20"/>
              </w:rPr>
            </w:pPr>
            <w:r w:rsidRPr="009D7F71">
              <w:rPr>
                <w:rFonts w:cs="Arial"/>
                <w:sz w:val="20"/>
                <w:szCs w:val="20"/>
              </w:rPr>
              <w:t>Examine causes and effects of great events and the impact on different people.</w:t>
            </w:r>
          </w:p>
          <w:p w:rsidR="00643710" w:rsidRPr="009D7F71" w:rsidRDefault="00643710" w:rsidP="00643710">
            <w:pPr>
              <w:pStyle w:val="ListParagraph"/>
              <w:numPr>
                <w:ilvl w:val="0"/>
                <w:numId w:val="6"/>
              </w:numPr>
              <w:ind w:left="360"/>
              <w:rPr>
                <w:rFonts w:cs="Arial"/>
                <w:sz w:val="20"/>
                <w:szCs w:val="20"/>
              </w:rPr>
            </w:pPr>
            <w:r w:rsidRPr="009D7F71">
              <w:rPr>
                <w:rFonts w:cs="Arial"/>
                <w:sz w:val="20"/>
                <w:szCs w:val="20"/>
              </w:rPr>
              <w:t>Compare life in early and late times studied.</w:t>
            </w:r>
          </w:p>
          <w:p w:rsidR="00643710" w:rsidRPr="009D7F71" w:rsidRDefault="00643710" w:rsidP="00643710">
            <w:pPr>
              <w:pStyle w:val="ListParagraph"/>
              <w:numPr>
                <w:ilvl w:val="0"/>
                <w:numId w:val="6"/>
              </w:numPr>
              <w:ind w:left="360"/>
              <w:rPr>
                <w:rFonts w:cs="Arial"/>
                <w:sz w:val="20"/>
                <w:szCs w:val="20"/>
              </w:rPr>
            </w:pPr>
            <w:r w:rsidRPr="009D7F71">
              <w:rPr>
                <w:rFonts w:cs="Arial"/>
                <w:sz w:val="20"/>
                <w:szCs w:val="20"/>
              </w:rPr>
              <w:t>Compare an aspect of life with the same aspect in another period.</w:t>
            </w:r>
          </w:p>
          <w:p w:rsidR="00643710" w:rsidRPr="009D7F71" w:rsidRDefault="00643710" w:rsidP="00643710">
            <w:pPr>
              <w:pStyle w:val="ListParagraph"/>
              <w:numPr>
                <w:ilvl w:val="0"/>
                <w:numId w:val="6"/>
              </w:numPr>
              <w:ind w:left="360"/>
              <w:rPr>
                <w:rFonts w:cs="Arial"/>
                <w:sz w:val="20"/>
                <w:szCs w:val="20"/>
              </w:rPr>
            </w:pPr>
            <w:r w:rsidRPr="009D7F71">
              <w:rPr>
                <w:rFonts w:cs="Arial"/>
                <w:sz w:val="20"/>
                <w:szCs w:val="20"/>
              </w:rPr>
              <w:t>Study different aspects of different people – differences between men &amp; women, rich &amp; poor.</w:t>
            </w:r>
          </w:p>
          <w:p w:rsidR="00643710" w:rsidRPr="009D7F71" w:rsidRDefault="00643710" w:rsidP="00643710">
            <w:pPr>
              <w:pStyle w:val="ListParagraph"/>
              <w:numPr>
                <w:ilvl w:val="0"/>
                <w:numId w:val="6"/>
              </w:numPr>
              <w:ind w:left="360"/>
              <w:rPr>
                <w:rFonts w:cs="Arial"/>
                <w:sz w:val="20"/>
                <w:szCs w:val="20"/>
              </w:rPr>
            </w:pPr>
            <w:r w:rsidRPr="009D7F71">
              <w:rPr>
                <w:rFonts w:cs="Arial"/>
                <w:sz w:val="20"/>
                <w:szCs w:val="20"/>
              </w:rPr>
              <w:t>Begin to evaluate the usefulness of different sources.</w:t>
            </w:r>
          </w:p>
          <w:p w:rsidR="00643710" w:rsidRPr="009D7F71" w:rsidRDefault="00643710" w:rsidP="00643710">
            <w:pPr>
              <w:pStyle w:val="ListParagraph"/>
              <w:numPr>
                <w:ilvl w:val="0"/>
                <w:numId w:val="6"/>
              </w:numPr>
              <w:ind w:left="360"/>
              <w:rPr>
                <w:rFonts w:cs="Arial"/>
                <w:sz w:val="20"/>
                <w:szCs w:val="20"/>
              </w:rPr>
            </w:pPr>
            <w:r w:rsidRPr="009D7F71">
              <w:rPr>
                <w:rFonts w:cs="Arial"/>
                <w:sz w:val="20"/>
                <w:szCs w:val="20"/>
              </w:rPr>
              <w:t>Compare accounts of events from different sources – fact or fiction.</w:t>
            </w:r>
          </w:p>
          <w:p w:rsidR="00643710" w:rsidRPr="009D7F71" w:rsidRDefault="00643710" w:rsidP="00643710">
            <w:pPr>
              <w:pStyle w:val="ListParagraph"/>
              <w:numPr>
                <w:ilvl w:val="0"/>
                <w:numId w:val="6"/>
              </w:numPr>
              <w:ind w:left="360"/>
              <w:rPr>
                <w:rFonts w:cs="Arial"/>
                <w:sz w:val="20"/>
                <w:szCs w:val="20"/>
              </w:rPr>
            </w:pPr>
            <w:r w:rsidRPr="009D7F71">
              <w:rPr>
                <w:rFonts w:cs="Arial"/>
                <w:sz w:val="20"/>
                <w:szCs w:val="20"/>
              </w:rPr>
              <w:t>Use text books and historical knowledge.</w:t>
            </w:r>
          </w:p>
          <w:p w:rsidR="00643710" w:rsidRPr="009D7F71" w:rsidRDefault="00643710" w:rsidP="00643710">
            <w:pPr>
              <w:pStyle w:val="ListParagraph"/>
              <w:numPr>
                <w:ilvl w:val="0"/>
                <w:numId w:val="6"/>
              </w:numPr>
              <w:ind w:left="360"/>
              <w:rPr>
                <w:rFonts w:cs="Arial"/>
                <w:sz w:val="20"/>
                <w:szCs w:val="20"/>
              </w:rPr>
            </w:pPr>
            <w:r w:rsidRPr="009D7F71">
              <w:rPr>
                <w:rFonts w:cs="Arial"/>
                <w:sz w:val="20"/>
                <w:szCs w:val="20"/>
              </w:rPr>
              <w:t>Independently choose relevant material to build up a picture of a past event.</w:t>
            </w:r>
          </w:p>
          <w:p w:rsidR="00643710" w:rsidRPr="009D7F71" w:rsidRDefault="00643710" w:rsidP="00643710">
            <w:pPr>
              <w:pStyle w:val="ListParagraph"/>
              <w:numPr>
                <w:ilvl w:val="0"/>
                <w:numId w:val="6"/>
              </w:numPr>
              <w:ind w:left="360"/>
              <w:rPr>
                <w:rFonts w:cs="Arial"/>
                <w:sz w:val="20"/>
                <w:szCs w:val="20"/>
              </w:rPr>
            </w:pPr>
            <w:r w:rsidRPr="009D7F71">
              <w:rPr>
                <w:rFonts w:cs="Arial"/>
                <w:sz w:val="20"/>
                <w:szCs w:val="20"/>
              </w:rPr>
              <w:t>Begin to identify primary and secondary resources.</w:t>
            </w:r>
          </w:p>
          <w:p w:rsidR="00643710" w:rsidRPr="009D7F71" w:rsidRDefault="00643710" w:rsidP="00643710">
            <w:pPr>
              <w:pStyle w:val="ListParagraph"/>
              <w:numPr>
                <w:ilvl w:val="0"/>
                <w:numId w:val="6"/>
              </w:numPr>
              <w:ind w:left="360"/>
              <w:rPr>
                <w:rFonts w:cs="Arial"/>
                <w:sz w:val="20"/>
                <w:szCs w:val="20"/>
              </w:rPr>
            </w:pPr>
            <w:r w:rsidRPr="009D7F71">
              <w:rPr>
                <w:rFonts w:cs="Arial"/>
                <w:sz w:val="20"/>
                <w:szCs w:val="20"/>
              </w:rPr>
              <w:t>Select relevant sections of information from within a text.</w:t>
            </w:r>
          </w:p>
          <w:p w:rsidR="00643710" w:rsidRPr="009D7F71" w:rsidRDefault="00643710" w:rsidP="00643710">
            <w:pPr>
              <w:pStyle w:val="ListParagraph"/>
              <w:numPr>
                <w:ilvl w:val="0"/>
                <w:numId w:val="6"/>
              </w:numPr>
              <w:ind w:left="360"/>
              <w:rPr>
                <w:rFonts w:cs="Arial"/>
                <w:sz w:val="20"/>
                <w:szCs w:val="20"/>
              </w:rPr>
            </w:pPr>
            <w:r w:rsidRPr="009D7F71">
              <w:rPr>
                <w:rFonts w:cs="Arial"/>
                <w:sz w:val="20"/>
                <w:szCs w:val="20"/>
              </w:rPr>
              <w:t>Organise work into a structure, including dates and historical terms.</w:t>
            </w:r>
          </w:p>
          <w:p w:rsidR="00643710" w:rsidRPr="009D7F71" w:rsidRDefault="00643710" w:rsidP="00A27F8A">
            <w:pPr>
              <w:rPr>
                <w:rFonts w:cs="Arial"/>
                <w:sz w:val="20"/>
                <w:szCs w:val="20"/>
              </w:rPr>
            </w:pPr>
          </w:p>
        </w:tc>
        <w:tc>
          <w:tcPr>
            <w:tcW w:w="5387" w:type="dxa"/>
            <w:gridSpan w:val="8"/>
          </w:tcPr>
          <w:p w:rsidR="00643710" w:rsidRPr="009D7F71" w:rsidRDefault="00643710" w:rsidP="00643710">
            <w:pPr>
              <w:pStyle w:val="ListParagraph"/>
              <w:numPr>
                <w:ilvl w:val="0"/>
                <w:numId w:val="6"/>
              </w:numPr>
              <w:rPr>
                <w:rFonts w:cs="Arial"/>
                <w:sz w:val="20"/>
                <w:szCs w:val="20"/>
              </w:rPr>
            </w:pPr>
            <w:r w:rsidRPr="009D7F71">
              <w:rPr>
                <w:rFonts w:cs="Arial"/>
                <w:sz w:val="20"/>
                <w:szCs w:val="20"/>
              </w:rPr>
              <w:t xml:space="preserve">British History: Roman Empire and impact on Britain. </w:t>
            </w:r>
          </w:p>
          <w:p w:rsidR="00643710" w:rsidRPr="009D7F71" w:rsidRDefault="00643710" w:rsidP="00643710">
            <w:pPr>
              <w:pStyle w:val="ListParagraph"/>
              <w:numPr>
                <w:ilvl w:val="0"/>
                <w:numId w:val="6"/>
              </w:numPr>
              <w:rPr>
                <w:rFonts w:cs="Arial"/>
                <w:sz w:val="20"/>
                <w:szCs w:val="20"/>
              </w:rPr>
            </w:pPr>
            <w:r w:rsidRPr="009D7F71">
              <w:rPr>
                <w:rFonts w:cs="Arial"/>
                <w:sz w:val="20"/>
                <w:szCs w:val="20"/>
              </w:rPr>
              <w:t xml:space="preserve">Julius </w:t>
            </w:r>
            <w:proofErr w:type="spellStart"/>
            <w:r w:rsidRPr="009D7F71">
              <w:rPr>
                <w:rFonts w:cs="Arial"/>
                <w:sz w:val="20"/>
                <w:szCs w:val="20"/>
              </w:rPr>
              <w:t>Ceasar</w:t>
            </w:r>
            <w:proofErr w:type="spellEnd"/>
            <w:r w:rsidRPr="009D7F71">
              <w:rPr>
                <w:rFonts w:cs="Arial"/>
                <w:sz w:val="20"/>
                <w:szCs w:val="20"/>
              </w:rPr>
              <w:t xml:space="preserve">, </w:t>
            </w:r>
          </w:p>
          <w:p w:rsidR="00643710" w:rsidRPr="009D7F71" w:rsidRDefault="00643710" w:rsidP="00643710">
            <w:pPr>
              <w:pStyle w:val="ListParagraph"/>
              <w:numPr>
                <w:ilvl w:val="0"/>
                <w:numId w:val="6"/>
              </w:numPr>
              <w:rPr>
                <w:rFonts w:cs="Arial"/>
                <w:sz w:val="20"/>
                <w:szCs w:val="20"/>
              </w:rPr>
            </w:pPr>
            <w:proofErr w:type="gramStart"/>
            <w:r w:rsidRPr="009D7F71">
              <w:rPr>
                <w:rFonts w:cs="Arial"/>
                <w:sz w:val="20"/>
                <w:szCs w:val="20"/>
              </w:rPr>
              <w:t>attempted</w:t>
            </w:r>
            <w:proofErr w:type="gramEnd"/>
            <w:r w:rsidRPr="009D7F71">
              <w:rPr>
                <w:rFonts w:cs="Arial"/>
                <w:sz w:val="20"/>
                <w:szCs w:val="20"/>
              </w:rPr>
              <w:t xml:space="preserve"> invasion. Roman Empire and successful invasion. </w:t>
            </w:r>
          </w:p>
          <w:p w:rsidR="00643710" w:rsidRPr="009D7F71" w:rsidRDefault="00643710" w:rsidP="00643710">
            <w:pPr>
              <w:pStyle w:val="ListParagraph"/>
              <w:numPr>
                <w:ilvl w:val="0"/>
                <w:numId w:val="6"/>
              </w:numPr>
              <w:rPr>
                <w:rFonts w:cs="Arial"/>
                <w:sz w:val="20"/>
                <w:szCs w:val="20"/>
              </w:rPr>
            </w:pPr>
            <w:r w:rsidRPr="009D7F71">
              <w:rPr>
                <w:rFonts w:cs="Arial"/>
                <w:sz w:val="20"/>
                <w:szCs w:val="20"/>
              </w:rPr>
              <w:t>Roman Empire and successful invasion. British Resistance – Boudicca.</w:t>
            </w:r>
          </w:p>
          <w:p w:rsidR="00643710" w:rsidRPr="009D7F71" w:rsidRDefault="00643710" w:rsidP="00643710">
            <w:pPr>
              <w:pStyle w:val="ListParagraph"/>
              <w:numPr>
                <w:ilvl w:val="0"/>
                <w:numId w:val="6"/>
              </w:numPr>
              <w:rPr>
                <w:rFonts w:cs="Arial"/>
                <w:sz w:val="20"/>
                <w:szCs w:val="20"/>
              </w:rPr>
            </w:pPr>
            <w:r w:rsidRPr="009D7F71">
              <w:rPr>
                <w:rFonts w:cs="Arial"/>
                <w:sz w:val="20"/>
                <w:szCs w:val="20"/>
              </w:rPr>
              <w:t xml:space="preserve">Broader History Study: Early Ancient </w:t>
            </w:r>
            <w:proofErr w:type="spellStart"/>
            <w:r w:rsidRPr="009D7F71">
              <w:rPr>
                <w:rFonts w:cs="Arial"/>
                <w:sz w:val="20"/>
                <w:szCs w:val="20"/>
              </w:rPr>
              <w:t>Civilisatons</w:t>
            </w:r>
            <w:proofErr w:type="spellEnd"/>
            <w:r w:rsidRPr="009D7F71">
              <w:rPr>
                <w:rFonts w:cs="Arial"/>
                <w:sz w:val="20"/>
                <w:szCs w:val="20"/>
              </w:rPr>
              <w:t xml:space="preserve"> – Ancient Sumer, Indus Valley, Ancient Egypt or Shang Dynasty of Ancient China.</w:t>
            </w:r>
          </w:p>
        </w:tc>
        <w:tc>
          <w:tcPr>
            <w:tcW w:w="1984" w:type="dxa"/>
            <w:gridSpan w:val="2"/>
          </w:tcPr>
          <w:p w:rsidR="00643710" w:rsidRPr="009D7F71" w:rsidRDefault="00643710" w:rsidP="00A27F8A">
            <w:pPr>
              <w:spacing w:before="100" w:beforeAutospacing="1" w:after="100" w:afterAutospacing="1"/>
              <w:rPr>
                <w:rFonts w:eastAsia="Times New Roman" w:cs="Arial"/>
                <w:sz w:val="20"/>
                <w:szCs w:val="20"/>
                <w:lang w:val="en" w:eastAsia="en-GB"/>
              </w:rPr>
            </w:pPr>
            <w:r w:rsidRPr="009D7F71">
              <w:rPr>
                <w:rFonts w:eastAsia="Times New Roman" w:cs="Arial"/>
                <w:sz w:val="20"/>
                <w:szCs w:val="20"/>
                <w:lang w:val="en" w:eastAsia="en-GB"/>
              </w:rPr>
              <w:t>Roman conquest and rule, including: Caesar, Augustus, and Claudius </w:t>
            </w:r>
          </w:p>
          <w:p w:rsidR="00643710" w:rsidRPr="009D7F71" w:rsidRDefault="00643710" w:rsidP="00A27F8A">
            <w:pPr>
              <w:spacing w:before="100" w:beforeAutospacing="1" w:after="100" w:afterAutospacing="1"/>
              <w:rPr>
                <w:rFonts w:eastAsia="Times New Roman" w:cs="Arial"/>
                <w:sz w:val="20"/>
                <w:szCs w:val="20"/>
                <w:lang w:val="en" w:eastAsia="en-GB"/>
              </w:rPr>
            </w:pPr>
            <w:r w:rsidRPr="009D7F71">
              <w:rPr>
                <w:rFonts w:eastAsia="Times New Roman" w:cs="Arial"/>
                <w:sz w:val="20"/>
                <w:szCs w:val="20"/>
                <w:lang w:val="en" w:eastAsia="en-GB"/>
              </w:rPr>
              <w:t>Britain as part of the Roman Empire </w:t>
            </w:r>
          </w:p>
          <w:p w:rsidR="00643710" w:rsidRPr="009D7F71" w:rsidRDefault="00643710" w:rsidP="00A27F8A">
            <w:pPr>
              <w:spacing w:before="100" w:beforeAutospacing="1" w:after="100" w:afterAutospacing="1"/>
              <w:rPr>
                <w:rFonts w:eastAsia="Times New Roman" w:cs="Arial"/>
                <w:sz w:val="20"/>
                <w:szCs w:val="20"/>
                <w:lang w:val="en" w:eastAsia="en-GB"/>
              </w:rPr>
            </w:pPr>
            <w:r w:rsidRPr="009D7F71">
              <w:rPr>
                <w:rFonts w:eastAsia="Times New Roman" w:cs="Arial"/>
                <w:sz w:val="20"/>
                <w:szCs w:val="20"/>
                <w:lang w:val="en" w:eastAsia="en-GB"/>
              </w:rPr>
              <w:t>the decline and fall of the Western Roman Empire </w:t>
            </w:r>
          </w:p>
          <w:p w:rsidR="00643710" w:rsidRPr="009D7F71" w:rsidRDefault="00643710" w:rsidP="00A27F8A">
            <w:pPr>
              <w:rPr>
                <w:rFonts w:cs="Arial"/>
                <w:sz w:val="20"/>
                <w:szCs w:val="20"/>
              </w:rPr>
            </w:pPr>
          </w:p>
        </w:tc>
      </w:tr>
      <w:tr w:rsidR="00643710" w:rsidRPr="009D7F71" w:rsidTr="00C05086">
        <w:tc>
          <w:tcPr>
            <w:tcW w:w="1668" w:type="dxa"/>
            <w:vMerge w:val="restart"/>
          </w:tcPr>
          <w:p w:rsidR="00643710" w:rsidRPr="009D7F71" w:rsidRDefault="00643710">
            <w:pPr>
              <w:rPr>
                <w:sz w:val="20"/>
                <w:szCs w:val="20"/>
              </w:rPr>
            </w:pPr>
            <w:r w:rsidRPr="009D7F71">
              <w:rPr>
                <w:sz w:val="20"/>
                <w:szCs w:val="20"/>
              </w:rPr>
              <w:t xml:space="preserve">Geography </w:t>
            </w:r>
          </w:p>
        </w:tc>
        <w:tc>
          <w:tcPr>
            <w:tcW w:w="3189" w:type="dxa"/>
            <w:gridSpan w:val="4"/>
          </w:tcPr>
          <w:p w:rsidR="00643710" w:rsidRPr="009D7F71" w:rsidRDefault="000735FA" w:rsidP="00100C97">
            <w:pPr>
              <w:jc w:val="center"/>
              <w:rPr>
                <w:b/>
                <w:sz w:val="20"/>
                <w:szCs w:val="20"/>
                <w:u w:val="single"/>
              </w:rPr>
            </w:pPr>
            <w:r w:rsidRPr="009D7F71">
              <w:rPr>
                <w:b/>
                <w:sz w:val="20"/>
                <w:szCs w:val="20"/>
                <w:u w:val="single"/>
              </w:rPr>
              <w:t>Locational Knowledge</w:t>
            </w:r>
          </w:p>
        </w:tc>
        <w:tc>
          <w:tcPr>
            <w:tcW w:w="3189" w:type="dxa"/>
            <w:gridSpan w:val="5"/>
          </w:tcPr>
          <w:p w:rsidR="00643710" w:rsidRPr="009D7F71" w:rsidRDefault="000735FA" w:rsidP="00100C97">
            <w:pPr>
              <w:jc w:val="center"/>
              <w:rPr>
                <w:b/>
                <w:sz w:val="20"/>
                <w:szCs w:val="20"/>
                <w:u w:val="single"/>
              </w:rPr>
            </w:pPr>
            <w:r>
              <w:rPr>
                <w:b/>
                <w:sz w:val="20"/>
                <w:szCs w:val="20"/>
                <w:u w:val="single"/>
              </w:rPr>
              <w:t>Place Knowledge</w:t>
            </w:r>
          </w:p>
        </w:tc>
        <w:tc>
          <w:tcPr>
            <w:tcW w:w="3189" w:type="dxa"/>
            <w:gridSpan w:val="4"/>
          </w:tcPr>
          <w:p w:rsidR="00643710" w:rsidRPr="009D7F71" w:rsidRDefault="000735FA" w:rsidP="00100C97">
            <w:pPr>
              <w:jc w:val="center"/>
              <w:rPr>
                <w:b/>
                <w:sz w:val="20"/>
                <w:szCs w:val="20"/>
                <w:u w:val="single"/>
              </w:rPr>
            </w:pPr>
            <w:r w:rsidRPr="009D7F71">
              <w:rPr>
                <w:b/>
                <w:sz w:val="20"/>
                <w:szCs w:val="20"/>
                <w:u w:val="single"/>
              </w:rPr>
              <w:t>Human &amp; Physical Geography</w:t>
            </w:r>
          </w:p>
        </w:tc>
        <w:tc>
          <w:tcPr>
            <w:tcW w:w="3190" w:type="dxa"/>
            <w:gridSpan w:val="5"/>
          </w:tcPr>
          <w:p w:rsidR="00643710" w:rsidRPr="009D7F71" w:rsidRDefault="000735FA" w:rsidP="00100C97">
            <w:pPr>
              <w:jc w:val="center"/>
              <w:rPr>
                <w:b/>
                <w:sz w:val="20"/>
                <w:szCs w:val="20"/>
                <w:u w:val="single"/>
              </w:rPr>
            </w:pPr>
            <w:r>
              <w:rPr>
                <w:b/>
                <w:sz w:val="20"/>
                <w:szCs w:val="20"/>
                <w:u w:val="single"/>
              </w:rPr>
              <w:t>Skills &amp; Fieldwork</w:t>
            </w:r>
          </w:p>
        </w:tc>
      </w:tr>
      <w:tr w:rsidR="00BA0926" w:rsidRPr="009D7F71" w:rsidTr="00A122FF">
        <w:tc>
          <w:tcPr>
            <w:tcW w:w="1668" w:type="dxa"/>
            <w:vMerge/>
          </w:tcPr>
          <w:p w:rsidR="00BA0926" w:rsidRPr="009D7F71" w:rsidRDefault="00BA0926">
            <w:pPr>
              <w:rPr>
                <w:sz w:val="20"/>
                <w:szCs w:val="20"/>
              </w:rPr>
            </w:pPr>
          </w:p>
        </w:tc>
        <w:tc>
          <w:tcPr>
            <w:tcW w:w="1594" w:type="dxa"/>
          </w:tcPr>
          <w:p w:rsidR="00BA0926" w:rsidRPr="00BA0926" w:rsidRDefault="00BA0926" w:rsidP="000735FA">
            <w:pPr>
              <w:rPr>
                <w:sz w:val="16"/>
                <w:szCs w:val="16"/>
              </w:rPr>
            </w:pPr>
            <w:r w:rsidRPr="00BA0926">
              <w:rPr>
                <w:sz w:val="16"/>
                <w:szCs w:val="16"/>
              </w:rPr>
              <w:t>Progression</w:t>
            </w:r>
          </w:p>
          <w:p w:rsidR="00BA0926" w:rsidRPr="00BA0926" w:rsidRDefault="00BA0926" w:rsidP="00BA0926">
            <w:pPr>
              <w:rPr>
                <w:sz w:val="16"/>
                <w:szCs w:val="16"/>
              </w:rPr>
            </w:pPr>
            <w:r w:rsidRPr="00BA0926">
              <w:rPr>
                <w:sz w:val="16"/>
                <w:szCs w:val="16"/>
              </w:rPr>
              <w:t>Locate the world’s countries, using maps to focus on Europe (including the location of Russia) and North and South America, concentrating on their environmental regions, key physical and human characteristics, countries, and major cities.</w:t>
            </w:r>
          </w:p>
          <w:p w:rsidR="00BA0926" w:rsidRPr="00BA0926" w:rsidRDefault="00BA0926" w:rsidP="00BA0926">
            <w:pPr>
              <w:rPr>
                <w:sz w:val="16"/>
                <w:szCs w:val="16"/>
              </w:rPr>
            </w:pPr>
          </w:p>
          <w:p w:rsidR="00BA0926" w:rsidRPr="00BA0926" w:rsidRDefault="00BA0926" w:rsidP="00BA0926">
            <w:pPr>
              <w:rPr>
                <w:sz w:val="16"/>
                <w:szCs w:val="16"/>
              </w:rPr>
            </w:pPr>
            <w:r w:rsidRPr="00BA0926">
              <w:rPr>
                <w:sz w:val="16"/>
                <w:szCs w:val="16"/>
              </w:rPr>
              <w:t xml:space="preserve">Name and locate counties and cities of the United Kingdom, geographical regions and their identifying human and physical characteristics, key </w:t>
            </w:r>
            <w:r w:rsidRPr="00BA0926">
              <w:rPr>
                <w:sz w:val="16"/>
                <w:szCs w:val="16"/>
              </w:rPr>
              <w:lastRenderedPageBreak/>
              <w:t>topographical features (including hills, mountains, coasts and rivers), and land-use patterns; and understand how some of these aspects have changed over time.</w:t>
            </w:r>
          </w:p>
          <w:p w:rsidR="00BA0926" w:rsidRPr="00BA0926" w:rsidRDefault="00BA0926" w:rsidP="00BA0926">
            <w:pPr>
              <w:rPr>
                <w:sz w:val="16"/>
                <w:szCs w:val="16"/>
              </w:rPr>
            </w:pPr>
          </w:p>
          <w:p w:rsidR="00BA0926" w:rsidRPr="00BA0926" w:rsidRDefault="00BA0926" w:rsidP="00BA0926">
            <w:pPr>
              <w:rPr>
                <w:sz w:val="16"/>
                <w:szCs w:val="16"/>
              </w:rPr>
            </w:pPr>
            <w:r w:rsidRPr="00BA0926">
              <w:rPr>
                <w:sz w:val="16"/>
                <w:szCs w:val="16"/>
              </w:rPr>
              <w:t xml:space="preserve">Identify the position and significance of latitude, longitude, Equator, Northern Hemisphere, Southern Hemisphere, the Tropics of Cancer and Capricorn, Arctic </w:t>
            </w:r>
          </w:p>
          <w:p w:rsidR="00BA0926" w:rsidRPr="009D7F71" w:rsidRDefault="00BA0926" w:rsidP="00BA0926">
            <w:pPr>
              <w:rPr>
                <w:sz w:val="20"/>
                <w:szCs w:val="20"/>
              </w:rPr>
            </w:pPr>
            <w:r w:rsidRPr="00BA0926">
              <w:rPr>
                <w:sz w:val="16"/>
                <w:szCs w:val="16"/>
              </w:rPr>
              <w:t>and Antarctic Circle, the Prime/Greenwich Meridian and time zones</w:t>
            </w:r>
            <w:r w:rsidRPr="004248BA">
              <w:t xml:space="preserve"> </w:t>
            </w:r>
          </w:p>
        </w:tc>
        <w:tc>
          <w:tcPr>
            <w:tcW w:w="1595" w:type="dxa"/>
            <w:gridSpan w:val="3"/>
          </w:tcPr>
          <w:p w:rsidR="00BA0926" w:rsidRPr="009D7F71" w:rsidRDefault="00BA0926" w:rsidP="00BA0926">
            <w:pPr>
              <w:rPr>
                <w:sz w:val="20"/>
                <w:szCs w:val="20"/>
              </w:rPr>
            </w:pPr>
            <w:r w:rsidRPr="009D7F71">
              <w:rPr>
                <w:sz w:val="20"/>
                <w:szCs w:val="20"/>
              </w:rPr>
              <w:lastRenderedPageBreak/>
              <w:t>On a world map, locate areas of similar environmental regions, either desert, rainforest or temperate regions.</w:t>
            </w:r>
          </w:p>
          <w:p w:rsidR="00BA0926" w:rsidRPr="009D7F71" w:rsidRDefault="00BA0926" w:rsidP="00BA0926">
            <w:pPr>
              <w:rPr>
                <w:sz w:val="20"/>
                <w:szCs w:val="20"/>
              </w:rPr>
            </w:pPr>
            <w:r w:rsidRPr="009D7F71">
              <w:rPr>
                <w:sz w:val="20"/>
                <w:szCs w:val="20"/>
              </w:rPr>
              <w:t>Locate the main counties and cities in a chosen area of the UK.</w:t>
            </w:r>
          </w:p>
        </w:tc>
        <w:tc>
          <w:tcPr>
            <w:tcW w:w="1594" w:type="dxa"/>
            <w:gridSpan w:val="2"/>
          </w:tcPr>
          <w:p w:rsidR="00BA0926" w:rsidRDefault="00BA0926" w:rsidP="000735FA">
            <w:pPr>
              <w:rPr>
                <w:sz w:val="20"/>
                <w:szCs w:val="20"/>
              </w:rPr>
            </w:pPr>
            <w:r>
              <w:rPr>
                <w:sz w:val="20"/>
                <w:szCs w:val="20"/>
              </w:rPr>
              <w:t>Progression</w:t>
            </w:r>
          </w:p>
          <w:p w:rsidR="00BA0926" w:rsidRPr="009D7F71" w:rsidRDefault="00BA0926" w:rsidP="000735FA">
            <w:pPr>
              <w:rPr>
                <w:sz w:val="20"/>
                <w:szCs w:val="20"/>
              </w:rPr>
            </w:pPr>
            <w:r w:rsidRPr="004248BA">
              <w:t xml:space="preserve">Understand geographical similarities and differences through the study of human and physical geography of a region of the United Kingdom, a region in a European country, and a region within </w:t>
            </w:r>
            <w:r w:rsidRPr="004248BA">
              <w:lastRenderedPageBreak/>
              <w:t>North or South America.</w:t>
            </w:r>
          </w:p>
        </w:tc>
        <w:tc>
          <w:tcPr>
            <w:tcW w:w="1595" w:type="dxa"/>
            <w:gridSpan w:val="3"/>
          </w:tcPr>
          <w:p w:rsidR="00BA0926" w:rsidRPr="009D7F71" w:rsidRDefault="00BA0926" w:rsidP="00BA0926">
            <w:pPr>
              <w:rPr>
                <w:sz w:val="20"/>
                <w:szCs w:val="20"/>
              </w:rPr>
            </w:pPr>
            <w:r w:rsidRPr="000735FA">
              <w:rPr>
                <w:sz w:val="20"/>
                <w:szCs w:val="20"/>
              </w:rPr>
              <w:lastRenderedPageBreak/>
              <w:t>Name</w:t>
            </w:r>
            <w:r>
              <w:rPr>
                <w:sz w:val="20"/>
                <w:szCs w:val="20"/>
              </w:rPr>
              <w:t xml:space="preserve"> </w:t>
            </w:r>
            <w:r w:rsidRPr="009D7F71">
              <w:rPr>
                <w:sz w:val="20"/>
                <w:szCs w:val="20"/>
              </w:rPr>
              <w:t>the main counties and cities in a chosen area of the UK.</w:t>
            </w:r>
          </w:p>
          <w:p w:rsidR="00BA0926" w:rsidRPr="000735FA" w:rsidRDefault="00BA0926" w:rsidP="00BA0926">
            <w:pPr>
              <w:rPr>
                <w:sz w:val="20"/>
                <w:szCs w:val="20"/>
              </w:rPr>
            </w:pPr>
            <w:r>
              <w:rPr>
                <w:sz w:val="20"/>
                <w:szCs w:val="20"/>
              </w:rPr>
              <w:t xml:space="preserve">Name areas of similar environmental </w:t>
            </w:r>
            <w:r w:rsidRPr="009D7F71">
              <w:rPr>
                <w:sz w:val="20"/>
                <w:szCs w:val="20"/>
              </w:rPr>
              <w:t>regions, either desert, rainforest or temperate regions.</w:t>
            </w:r>
          </w:p>
        </w:tc>
        <w:tc>
          <w:tcPr>
            <w:tcW w:w="1594" w:type="dxa"/>
            <w:gridSpan w:val="2"/>
          </w:tcPr>
          <w:p w:rsidR="00BA0926" w:rsidRDefault="00BA0926" w:rsidP="000735FA">
            <w:pPr>
              <w:rPr>
                <w:sz w:val="20"/>
                <w:szCs w:val="20"/>
              </w:rPr>
            </w:pPr>
            <w:r>
              <w:rPr>
                <w:sz w:val="20"/>
                <w:szCs w:val="20"/>
              </w:rPr>
              <w:t>Progression</w:t>
            </w:r>
          </w:p>
          <w:p w:rsidR="00BA0926" w:rsidRPr="00BA0926" w:rsidRDefault="00BA0926" w:rsidP="00BA0926">
            <w:pPr>
              <w:rPr>
                <w:sz w:val="18"/>
                <w:szCs w:val="18"/>
              </w:rPr>
            </w:pPr>
            <w:r w:rsidRPr="00BA0926">
              <w:rPr>
                <w:sz w:val="18"/>
                <w:szCs w:val="18"/>
              </w:rPr>
              <w:t xml:space="preserve">Describe and understand key aspects of: </w:t>
            </w:r>
          </w:p>
          <w:p w:rsidR="00BA0926" w:rsidRPr="00BA0926" w:rsidRDefault="00BA0926" w:rsidP="00BA0926">
            <w:pPr>
              <w:rPr>
                <w:sz w:val="18"/>
                <w:szCs w:val="18"/>
              </w:rPr>
            </w:pPr>
            <w:r w:rsidRPr="00BA0926">
              <w:rPr>
                <w:sz w:val="18"/>
                <w:szCs w:val="18"/>
              </w:rPr>
              <w:t>Physical geography, including: climate zones, biomes and vegetation belts, rivers, mountains, volcanoes and earthquakes, and the water cycle.</w:t>
            </w:r>
          </w:p>
          <w:p w:rsidR="00BA0926" w:rsidRPr="00BA0926" w:rsidRDefault="00BA0926" w:rsidP="00BA0926">
            <w:pPr>
              <w:rPr>
                <w:sz w:val="18"/>
                <w:szCs w:val="18"/>
              </w:rPr>
            </w:pPr>
          </w:p>
          <w:p w:rsidR="00BA0926" w:rsidRPr="000735FA" w:rsidRDefault="00BA0926" w:rsidP="00BA0926">
            <w:pPr>
              <w:rPr>
                <w:sz w:val="20"/>
                <w:szCs w:val="20"/>
              </w:rPr>
            </w:pPr>
            <w:r w:rsidRPr="00BA0926">
              <w:rPr>
                <w:sz w:val="18"/>
                <w:szCs w:val="18"/>
              </w:rPr>
              <w:t xml:space="preserve">Human geography, including: types of settlement and land use, economic activity </w:t>
            </w:r>
            <w:r w:rsidRPr="00BA0926">
              <w:rPr>
                <w:sz w:val="18"/>
                <w:szCs w:val="18"/>
              </w:rPr>
              <w:lastRenderedPageBreak/>
              <w:t>including trade links, and the distribution of natural resources including energy, food, minerals and water.</w:t>
            </w:r>
          </w:p>
        </w:tc>
        <w:tc>
          <w:tcPr>
            <w:tcW w:w="1595" w:type="dxa"/>
            <w:gridSpan w:val="2"/>
          </w:tcPr>
          <w:p w:rsidR="00BA0926" w:rsidRPr="000735FA" w:rsidRDefault="00BA0926" w:rsidP="00BA0926">
            <w:pPr>
              <w:rPr>
                <w:sz w:val="20"/>
                <w:szCs w:val="20"/>
              </w:rPr>
            </w:pPr>
            <w:r w:rsidRPr="000735FA">
              <w:rPr>
                <w:sz w:val="20"/>
                <w:szCs w:val="20"/>
              </w:rPr>
              <w:lastRenderedPageBreak/>
              <w:t>Describe and understand key aspects of:</w:t>
            </w:r>
          </w:p>
          <w:p w:rsidR="00BA0926" w:rsidRPr="009D7F71" w:rsidRDefault="00BA0926" w:rsidP="00BA0926">
            <w:pPr>
              <w:rPr>
                <w:b/>
                <w:sz w:val="20"/>
                <w:szCs w:val="20"/>
                <w:u w:val="single"/>
              </w:rPr>
            </w:pPr>
            <w:r w:rsidRPr="000735FA">
              <w:rPr>
                <w:sz w:val="20"/>
                <w:szCs w:val="20"/>
              </w:rPr>
              <w:t>Physical geography, including: climate zones, biomes and vegetation belts (link to work on Rainforest</w:t>
            </w:r>
            <w:proofErr w:type="gramStart"/>
            <w:r w:rsidRPr="000735FA">
              <w:rPr>
                <w:sz w:val="20"/>
                <w:szCs w:val="20"/>
              </w:rPr>
              <w:t>)Types</w:t>
            </w:r>
            <w:proofErr w:type="gramEnd"/>
            <w:r w:rsidRPr="000735FA">
              <w:rPr>
                <w:sz w:val="20"/>
                <w:szCs w:val="20"/>
              </w:rPr>
              <w:t xml:space="preserve"> of settlements in modern Britain: villages, towns, cities.</w:t>
            </w:r>
          </w:p>
        </w:tc>
        <w:tc>
          <w:tcPr>
            <w:tcW w:w="1595" w:type="dxa"/>
            <w:gridSpan w:val="4"/>
          </w:tcPr>
          <w:p w:rsidR="00BA0926" w:rsidRDefault="00BA0926" w:rsidP="000735FA">
            <w:pPr>
              <w:rPr>
                <w:sz w:val="20"/>
                <w:szCs w:val="20"/>
              </w:rPr>
            </w:pPr>
            <w:r>
              <w:rPr>
                <w:sz w:val="20"/>
                <w:szCs w:val="20"/>
              </w:rPr>
              <w:t>Progression</w:t>
            </w:r>
          </w:p>
          <w:p w:rsidR="00BA0926" w:rsidRPr="00BA0926" w:rsidRDefault="00BA0926" w:rsidP="00BA0926">
            <w:pPr>
              <w:rPr>
                <w:sz w:val="16"/>
                <w:szCs w:val="16"/>
              </w:rPr>
            </w:pPr>
            <w:r w:rsidRPr="00BA0926">
              <w:rPr>
                <w:sz w:val="16"/>
                <w:szCs w:val="16"/>
              </w:rPr>
              <w:t>Use maps, atlases, globes and digital/computer mapping to locate countries and describe features studied.</w:t>
            </w:r>
          </w:p>
          <w:p w:rsidR="00BA0926" w:rsidRPr="00BA0926" w:rsidRDefault="00BA0926" w:rsidP="00BA0926">
            <w:pPr>
              <w:rPr>
                <w:sz w:val="16"/>
                <w:szCs w:val="16"/>
              </w:rPr>
            </w:pPr>
          </w:p>
          <w:p w:rsidR="00BA0926" w:rsidRPr="00BA0926" w:rsidRDefault="00BA0926" w:rsidP="00BA0926">
            <w:pPr>
              <w:rPr>
                <w:sz w:val="16"/>
                <w:szCs w:val="16"/>
              </w:rPr>
            </w:pPr>
            <w:r w:rsidRPr="00BA0926">
              <w:rPr>
                <w:sz w:val="16"/>
                <w:szCs w:val="16"/>
              </w:rPr>
              <w:t xml:space="preserve">Use the eight points of a compass, four and six-figure grid references, symbols and key (including the use of Ordnance Survey maps) to build their knowledge of the </w:t>
            </w:r>
          </w:p>
          <w:p w:rsidR="00BA0926" w:rsidRPr="00BA0926" w:rsidRDefault="00BA0926" w:rsidP="00BA0926">
            <w:pPr>
              <w:rPr>
                <w:sz w:val="16"/>
                <w:szCs w:val="16"/>
              </w:rPr>
            </w:pPr>
            <w:r w:rsidRPr="00BA0926">
              <w:rPr>
                <w:sz w:val="16"/>
                <w:szCs w:val="16"/>
              </w:rPr>
              <w:t>United Kingdom and the wider world.</w:t>
            </w:r>
          </w:p>
          <w:p w:rsidR="00BA0926" w:rsidRPr="00BA0926" w:rsidRDefault="00BA0926" w:rsidP="00BA0926">
            <w:pPr>
              <w:rPr>
                <w:sz w:val="16"/>
                <w:szCs w:val="16"/>
              </w:rPr>
            </w:pPr>
          </w:p>
          <w:p w:rsidR="00BA0926" w:rsidRPr="00BA0926" w:rsidRDefault="00BA0926" w:rsidP="00BA0926">
            <w:pPr>
              <w:rPr>
                <w:sz w:val="16"/>
                <w:szCs w:val="16"/>
              </w:rPr>
            </w:pPr>
          </w:p>
          <w:p w:rsidR="00BA0926" w:rsidRPr="000735FA" w:rsidRDefault="00BA0926" w:rsidP="00BA0926">
            <w:pPr>
              <w:rPr>
                <w:sz w:val="20"/>
                <w:szCs w:val="20"/>
              </w:rPr>
            </w:pPr>
            <w:r w:rsidRPr="00BA0926">
              <w:rPr>
                <w:sz w:val="16"/>
                <w:szCs w:val="16"/>
              </w:rPr>
              <w:t xml:space="preserve">Use fieldwork to </w:t>
            </w:r>
            <w:r w:rsidRPr="00BA0926">
              <w:rPr>
                <w:sz w:val="16"/>
                <w:szCs w:val="16"/>
              </w:rPr>
              <w:lastRenderedPageBreak/>
              <w:t>observe, measure and record the human and physical features in the local area using a range of methods, including sketch maps, plans and graphs, and digital technologies.</w:t>
            </w:r>
          </w:p>
        </w:tc>
        <w:tc>
          <w:tcPr>
            <w:tcW w:w="1595" w:type="dxa"/>
          </w:tcPr>
          <w:p w:rsidR="00BA0926" w:rsidRPr="000735FA" w:rsidRDefault="00BA0926" w:rsidP="00BA0926">
            <w:pPr>
              <w:rPr>
                <w:sz w:val="20"/>
                <w:szCs w:val="20"/>
              </w:rPr>
            </w:pPr>
            <w:r w:rsidRPr="000735FA">
              <w:rPr>
                <w:sz w:val="20"/>
                <w:szCs w:val="20"/>
              </w:rPr>
              <w:lastRenderedPageBreak/>
              <w:t>Use maps, atlases, globes and digital/computer mapping (Google Earth) to locate countries and describe features studied</w:t>
            </w:r>
          </w:p>
          <w:p w:rsidR="00BA0926" w:rsidRPr="009D7F71" w:rsidRDefault="00BA0926" w:rsidP="00BA0926">
            <w:pPr>
              <w:rPr>
                <w:b/>
                <w:sz w:val="20"/>
                <w:szCs w:val="20"/>
                <w:u w:val="single"/>
              </w:rPr>
            </w:pPr>
            <w:r w:rsidRPr="000735FA">
              <w:rPr>
                <w:sz w:val="20"/>
                <w:szCs w:val="20"/>
              </w:rPr>
              <w:t xml:space="preserve">Learn the eight points of a compass, four-figure grid </w:t>
            </w:r>
            <w:proofErr w:type="spellStart"/>
            <w:r w:rsidRPr="000735FA">
              <w:rPr>
                <w:sz w:val="20"/>
                <w:szCs w:val="20"/>
              </w:rPr>
              <w:t>references.Use</w:t>
            </w:r>
            <w:proofErr w:type="spellEnd"/>
            <w:r w:rsidRPr="000735FA">
              <w:rPr>
                <w:sz w:val="20"/>
                <w:szCs w:val="20"/>
              </w:rPr>
              <w:t xml:space="preserve"> fieldwork to observe, measure and </w:t>
            </w:r>
            <w:r w:rsidRPr="000735FA">
              <w:rPr>
                <w:sz w:val="20"/>
                <w:szCs w:val="20"/>
              </w:rPr>
              <w:lastRenderedPageBreak/>
              <w:t>record the human and physical features in the local area using a range of methods, including sketch maps, plans and graphs, and digital technologies.</w:t>
            </w:r>
          </w:p>
        </w:tc>
      </w:tr>
      <w:tr w:rsidR="00643710" w:rsidRPr="009D7F71" w:rsidTr="001B3487">
        <w:tc>
          <w:tcPr>
            <w:tcW w:w="1668" w:type="dxa"/>
            <w:vMerge w:val="restart"/>
          </w:tcPr>
          <w:p w:rsidR="00643710" w:rsidRPr="009D7F71" w:rsidRDefault="00643710">
            <w:pPr>
              <w:rPr>
                <w:sz w:val="20"/>
                <w:szCs w:val="20"/>
              </w:rPr>
            </w:pPr>
            <w:r w:rsidRPr="009D7F71">
              <w:rPr>
                <w:sz w:val="20"/>
                <w:szCs w:val="20"/>
              </w:rPr>
              <w:lastRenderedPageBreak/>
              <w:t>PSHE</w:t>
            </w:r>
          </w:p>
        </w:tc>
        <w:tc>
          <w:tcPr>
            <w:tcW w:w="6378" w:type="dxa"/>
            <w:gridSpan w:val="9"/>
          </w:tcPr>
          <w:p w:rsidR="00643710" w:rsidRPr="009D7F71" w:rsidRDefault="00643710" w:rsidP="0004611D">
            <w:pPr>
              <w:jc w:val="center"/>
              <w:rPr>
                <w:b/>
                <w:sz w:val="20"/>
                <w:szCs w:val="20"/>
                <w:u w:val="single"/>
              </w:rPr>
            </w:pPr>
            <w:r w:rsidRPr="009D7F71">
              <w:rPr>
                <w:b/>
                <w:sz w:val="20"/>
                <w:szCs w:val="20"/>
                <w:u w:val="single"/>
              </w:rPr>
              <w:t>Skills to cover</w:t>
            </w:r>
          </w:p>
        </w:tc>
        <w:tc>
          <w:tcPr>
            <w:tcW w:w="6379" w:type="dxa"/>
            <w:gridSpan w:val="9"/>
          </w:tcPr>
          <w:p w:rsidR="00643710" w:rsidRPr="009D7F71" w:rsidRDefault="00643710" w:rsidP="0004611D">
            <w:pPr>
              <w:jc w:val="center"/>
              <w:rPr>
                <w:b/>
                <w:sz w:val="20"/>
                <w:szCs w:val="20"/>
                <w:u w:val="single"/>
              </w:rPr>
            </w:pPr>
            <w:r w:rsidRPr="009D7F71">
              <w:rPr>
                <w:b/>
                <w:sz w:val="20"/>
                <w:szCs w:val="20"/>
                <w:u w:val="single"/>
              </w:rPr>
              <w:t>New curriculum requirements</w:t>
            </w:r>
          </w:p>
        </w:tc>
      </w:tr>
      <w:tr w:rsidR="00643710" w:rsidRPr="009D7F71" w:rsidTr="001B3487">
        <w:tc>
          <w:tcPr>
            <w:tcW w:w="1668" w:type="dxa"/>
            <w:vMerge/>
          </w:tcPr>
          <w:p w:rsidR="00643710" w:rsidRPr="009D7F71" w:rsidRDefault="00643710">
            <w:pPr>
              <w:rPr>
                <w:sz w:val="20"/>
                <w:szCs w:val="20"/>
              </w:rPr>
            </w:pPr>
          </w:p>
        </w:tc>
        <w:tc>
          <w:tcPr>
            <w:tcW w:w="6378" w:type="dxa"/>
            <w:gridSpan w:val="9"/>
          </w:tcPr>
          <w:p w:rsidR="00643710" w:rsidRPr="009D7F71" w:rsidRDefault="00643710" w:rsidP="0004611D">
            <w:pPr>
              <w:rPr>
                <w:sz w:val="20"/>
                <w:szCs w:val="20"/>
              </w:rPr>
            </w:pPr>
            <w:r w:rsidRPr="009D7F71">
              <w:rPr>
                <w:sz w:val="20"/>
                <w:szCs w:val="20"/>
              </w:rPr>
              <w:t>Able to reflect on their mistakes and make amends.</w:t>
            </w:r>
          </w:p>
          <w:p w:rsidR="00643710" w:rsidRPr="009D7F71" w:rsidRDefault="00643710" w:rsidP="0004611D">
            <w:pPr>
              <w:rPr>
                <w:sz w:val="20"/>
                <w:szCs w:val="20"/>
              </w:rPr>
            </w:pPr>
            <w:r w:rsidRPr="009D7F71">
              <w:rPr>
                <w:sz w:val="20"/>
                <w:szCs w:val="20"/>
              </w:rPr>
              <w:t>Begin to make responsible choices and consider consequences.</w:t>
            </w:r>
          </w:p>
          <w:p w:rsidR="00643710" w:rsidRPr="009D7F71" w:rsidRDefault="00643710" w:rsidP="0004611D">
            <w:pPr>
              <w:rPr>
                <w:sz w:val="20"/>
                <w:szCs w:val="20"/>
              </w:rPr>
            </w:pPr>
            <w:r w:rsidRPr="009D7F71">
              <w:rPr>
                <w:sz w:val="20"/>
                <w:szCs w:val="20"/>
              </w:rPr>
              <w:t>Reflect and evaluate their own experiences and set personal goals.</w:t>
            </w:r>
          </w:p>
          <w:p w:rsidR="00643710" w:rsidRPr="009D7F71" w:rsidRDefault="00643710" w:rsidP="0004611D">
            <w:pPr>
              <w:rPr>
                <w:sz w:val="20"/>
                <w:szCs w:val="20"/>
              </w:rPr>
            </w:pPr>
            <w:r w:rsidRPr="009D7F71">
              <w:rPr>
                <w:sz w:val="20"/>
                <w:szCs w:val="20"/>
              </w:rPr>
              <w:t>Research, develop and discuss topical issues, problems and events.</w:t>
            </w:r>
          </w:p>
          <w:p w:rsidR="00643710" w:rsidRPr="009D7F71" w:rsidRDefault="00643710" w:rsidP="0004611D">
            <w:pPr>
              <w:rPr>
                <w:sz w:val="20"/>
                <w:szCs w:val="20"/>
              </w:rPr>
            </w:pPr>
            <w:r w:rsidRPr="009D7F71">
              <w:rPr>
                <w:sz w:val="20"/>
                <w:szCs w:val="20"/>
              </w:rPr>
              <w:t>Research and understand differences between rights and responsibilities.</w:t>
            </w:r>
          </w:p>
          <w:p w:rsidR="00643710" w:rsidRPr="009D7F71" w:rsidRDefault="00643710" w:rsidP="0004611D">
            <w:pPr>
              <w:rPr>
                <w:sz w:val="20"/>
                <w:szCs w:val="20"/>
              </w:rPr>
            </w:pPr>
            <w:r w:rsidRPr="009D7F71">
              <w:rPr>
                <w:sz w:val="20"/>
                <w:szCs w:val="20"/>
              </w:rPr>
              <w:t>Recognise why rules are needed in society.</w:t>
            </w:r>
          </w:p>
          <w:p w:rsidR="00643710" w:rsidRPr="009D7F71" w:rsidRDefault="00643710" w:rsidP="0004611D">
            <w:pPr>
              <w:rPr>
                <w:sz w:val="20"/>
                <w:szCs w:val="20"/>
              </w:rPr>
            </w:pPr>
            <w:r w:rsidRPr="009D7F71">
              <w:rPr>
                <w:sz w:val="20"/>
                <w:szCs w:val="20"/>
              </w:rPr>
              <w:t xml:space="preserve">Extend strategies to cope with risky situations. Be able to keep </w:t>
            </w:r>
            <w:proofErr w:type="gramStart"/>
            <w:r w:rsidRPr="009D7F71">
              <w:rPr>
                <w:sz w:val="20"/>
                <w:szCs w:val="20"/>
              </w:rPr>
              <w:t>themselves</w:t>
            </w:r>
            <w:proofErr w:type="gramEnd"/>
            <w:r w:rsidRPr="009D7F71">
              <w:rPr>
                <w:sz w:val="20"/>
                <w:szCs w:val="20"/>
              </w:rPr>
              <w:t xml:space="preserve"> safe in both the actual and virtual world.</w:t>
            </w:r>
          </w:p>
          <w:p w:rsidR="00643710" w:rsidRPr="009D7F71" w:rsidRDefault="00643710" w:rsidP="0004611D">
            <w:pPr>
              <w:rPr>
                <w:sz w:val="20"/>
                <w:szCs w:val="20"/>
              </w:rPr>
            </w:pPr>
            <w:r w:rsidRPr="009D7F71">
              <w:rPr>
                <w:sz w:val="20"/>
                <w:szCs w:val="20"/>
              </w:rPr>
              <w:t>Reflect on sources of inspiration in others’ lives.</w:t>
            </w:r>
          </w:p>
          <w:p w:rsidR="00643710" w:rsidRPr="009D7F71" w:rsidRDefault="00643710" w:rsidP="0004611D">
            <w:pPr>
              <w:rPr>
                <w:sz w:val="20"/>
                <w:szCs w:val="20"/>
              </w:rPr>
            </w:pPr>
            <w:r w:rsidRPr="009D7F71">
              <w:rPr>
                <w:sz w:val="20"/>
                <w:szCs w:val="20"/>
              </w:rPr>
              <w:t>Empathise with the lives of people living in other places and times, and people with different values, experiences and customs.</w:t>
            </w:r>
          </w:p>
          <w:p w:rsidR="00643710" w:rsidRPr="009D7F71" w:rsidRDefault="00643710" w:rsidP="0004611D">
            <w:pPr>
              <w:rPr>
                <w:b/>
                <w:sz w:val="20"/>
                <w:szCs w:val="20"/>
                <w:u w:val="single"/>
              </w:rPr>
            </w:pPr>
            <w:r w:rsidRPr="009D7F71">
              <w:rPr>
                <w:sz w:val="20"/>
                <w:szCs w:val="20"/>
              </w:rPr>
              <w:t>Be able to identify strategies to respond to negative behaviour constructively and ask for help</w:t>
            </w:r>
          </w:p>
        </w:tc>
        <w:tc>
          <w:tcPr>
            <w:tcW w:w="6379" w:type="dxa"/>
            <w:gridSpan w:val="9"/>
          </w:tcPr>
          <w:p w:rsidR="00643710" w:rsidRPr="009D7F71" w:rsidRDefault="00643710" w:rsidP="0004611D">
            <w:pPr>
              <w:rPr>
                <w:sz w:val="20"/>
                <w:szCs w:val="20"/>
              </w:rPr>
            </w:pPr>
            <w:r w:rsidRPr="009D7F71">
              <w:rPr>
                <w:sz w:val="20"/>
                <w:szCs w:val="20"/>
              </w:rPr>
              <w:t>Reflection and discussion are important. Where necessary circle time can be used.</w:t>
            </w:r>
          </w:p>
          <w:p w:rsidR="00643710" w:rsidRPr="009D7F71" w:rsidRDefault="00643710" w:rsidP="0004611D">
            <w:pPr>
              <w:rPr>
                <w:sz w:val="20"/>
                <w:szCs w:val="20"/>
              </w:rPr>
            </w:pPr>
            <w:r w:rsidRPr="009D7F71">
              <w:rPr>
                <w:sz w:val="20"/>
                <w:szCs w:val="20"/>
              </w:rPr>
              <w:t>Dilemmas and challenges to provoke questions and thoughts.</w:t>
            </w:r>
          </w:p>
        </w:tc>
      </w:tr>
      <w:tr w:rsidR="00643710" w:rsidRPr="009D7F71" w:rsidTr="00862387">
        <w:tc>
          <w:tcPr>
            <w:tcW w:w="1668" w:type="dxa"/>
            <w:vMerge w:val="restart"/>
          </w:tcPr>
          <w:p w:rsidR="00643710" w:rsidRPr="009D7F71" w:rsidRDefault="00643710">
            <w:pPr>
              <w:rPr>
                <w:sz w:val="20"/>
                <w:szCs w:val="20"/>
              </w:rPr>
            </w:pPr>
            <w:r w:rsidRPr="009D7F71">
              <w:rPr>
                <w:sz w:val="20"/>
                <w:szCs w:val="20"/>
              </w:rPr>
              <w:t>MFL</w:t>
            </w:r>
          </w:p>
        </w:tc>
        <w:tc>
          <w:tcPr>
            <w:tcW w:w="3189" w:type="dxa"/>
            <w:gridSpan w:val="4"/>
          </w:tcPr>
          <w:p w:rsidR="00643710" w:rsidRPr="009D7F71" w:rsidRDefault="00643710" w:rsidP="0004611D">
            <w:pPr>
              <w:jc w:val="center"/>
              <w:rPr>
                <w:b/>
                <w:sz w:val="20"/>
                <w:szCs w:val="20"/>
                <w:u w:val="single"/>
              </w:rPr>
            </w:pPr>
            <w:r w:rsidRPr="009D7F71">
              <w:rPr>
                <w:b/>
                <w:sz w:val="20"/>
                <w:szCs w:val="20"/>
                <w:u w:val="single"/>
              </w:rPr>
              <w:t>To read fluently</w:t>
            </w:r>
          </w:p>
        </w:tc>
        <w:tc>
          <w:tcPr>
            <w:tcW w:w="3189" w:type="dxa"/>
            <w:gridSpan w:val="5"/>
          </w:tcPr>
          <w:p w:rsidR="00643710" w:rsidRPr="009D7F71" w:rsidRDefault="00643710" w:rsidP="00EF2F4A">
            <w:pPr>
              <w:jc w:val="center"/>
              <w:rPr>
                <w:b/>
                <w:sz w:val="20"/>
                <w:szCs w:val="20"/>
                <w:u w:val="single"/>
              </w:rPr>
            </w:pPr>
            <w:r w:rsidRPr="009D7F71">
              <w:rPr>
                <w:b/>
                <w:sz w:val="20"/>
                <w:szCs w:val="20"/>
                <w:u w:val="single"/>
              </w:rPr>
              <w:t>To write imaginatively</w:t>
            </w:r>
          </w:p>
        </w:tc>
        <w:tc>
          <w:tcPr>
            <w:tcW w:w="3189" w:type="dxa"/>
            <w:gridSpan w:val="4"/>
          </w:tcPr>
          <w:p w:rsidR="00643710" w:rsidRPr="009D7F71" w:rsidRDefault="00643710" w:rsidP="0004611D">
            <w:pPr>
              <w:jc w:val="center"/>
              <w:rPr>
                <w:sz w:val="20"/>
                <w:szCs w:val="20"/>
                <w:u w:val="single"/>
              </w:rPr>
            </w:pPr>
            <w:r w:rsidRPr="009D7F71">
              <w:rPr>
                <w:b/>
                <w:sz w:val="20"/>
                <w:szCs w:val="20"/>
                <w:u w:val="single"/>
              </w:rPr>
              <w:t xml:space="preserve">To speak </w:t>
            </w:r>
            <w:r w:rsidRPr="009D7F71">
              <w:rPr>
                <w:b/>
                <w:sz w:val="20"/>
                <w:szCs w:val="20"/>
                <w:u w:val="single"/>
              </w:rPr>
              <w:br/>
              <w:t>confidently</w:t>
            </w:r>
          </w:p>
        </w:tc>
        <w:tc>
          <w:tcPr>
            <w:tcW w:w="3190" w:type="dxa"/>
            <w:gridSpan w:val="5"/>
          </w:tcPr>
          <w:p w:rsidR="00643710" w:rsidRPr="009D7F71" w:rsidRDefault="00643710" w:rsidP="00EF2F4A">
            <w:pPr>
              <w:jc w:val="center"/>
              <w:rPr>
                <w:sz w:val="20"/>
                <w:szCs w:val="20"/>
                <w:u w:val="single"/>
              </w:rPr>
            </w:pPr>
            <w:r w:rsidRPr="009D7F71">
              <w:rPr>
                <w:b/>
                <w:sz w:val="20"/>
                <w:szCs w:val="20"/>
                <w:u w:val="single"/>
              </w:rPr>
              <w:t>To understand the culture of the countries language is from</w:t>
            </w:r>
          </w:p>
        </w:tc>
      </w:tr>
      <w:tr w:rsidR="00643710" w:rsidRPr="009D7F71" w:rsidTr="00862387">
        <w:tc>
          <w:tcPr>
            <w:tcW w:w="1668" w:type="dxa"/>
            <w:vMerge/>
          </w:tcPr>
          <w:p w:rsidR="00643710" w:rsidRPr="009D7F71" w:rsidRDefault="00643710">
            <w:pPr>
              <w:rPr>
                <w:sz w:val="20"/>
                <w:szCs w:val="20"/>
              </w:rPr>
            </w:pPr>
          </w:p>
        </w:tc>
        <w:tc>
          <w:tcPr>
            <w:tcW w:w="3189" w:type="dxa"/>
            <w:gridSpan w:val="4"/>
          </w:tcPr>
          <w:p w:rsidR="00643710" w:rsidRPr="009D7F71" w:rsidRDefault="00643710" w:rsidP="00EF2F4A">
            <w:pPr>
              <w:rPr>
                <w:sz w:val="20"/>
                <w:szCs w:val="20"/>
              </w:rPr>
            </w:pPr>
            <w:r w:rsidRPr="009D7F71">
              <w:rPr>
                <w:sz w:val="20"/>
                <w:szCs w:val="20"/>
              </w:rPr>
              <w:t>To read and understand the main points of short written texts.</w:t>
            </w:r>
            <w:r w:rsidRPr="009D7F71">
              <w:rPr>
                <w:sz w:val="20"/>
                <w:szCs w:val="20"/>
              </w:rPr>
              <w:br/>
              <w:t>Read short texts independently.</w:t>
            </w:r>
            <w:r w:rsidRPr="009D7F71">
              <w:rPr>
                <w:sz w:val="20"/>
                <w:szCs w:val="20"/>
              </w:rPr>
              <w:br/>
              <w:t>Use a dictionary to look up new words.</w:t>
            </w:r>
          </w:p>
        </w:tc>
        <w:tc>
          <w:tcPr>
            <w:tcW w:w="3189" w:type="dxa"/>
            <w:gridSpan w:val="5"/>
          </w:tcPr>
          <w:p w:rsidR="00643710" w:rsidRPr="009D7F71" w:rsidRDefault="00643710" w:rsidP="00EF2F4A">
            <w:pPr>
              <w:rPr>
                <w:sz w:val="20"/>
                <w:szCs w:val="20"/>
              </w:rPr>
            </w:pPr>
            <w:r w:rsidRPr="009D7F71">
              <w:rPr>
                <w:sz w:val="20"/>
                <w:szCs w:val="20"/>
              </w:rPr>
              <w:t>Write short sentences using familiar expressions.</w:t>
            </w:r>
          </w:p>
          <w:p w:rsidR="00643710" w:rsidRPr="009D7F71" w:rsidRDefault="00643710" w:rsidP="00EF2F4A">
            <w:pPr>
              <w:rPr>
                <w:sz w:val="20"/>
                <w:szCs w:val="20"/>
              </w:rPr>
            </w:pPr>
            <w:r w:rsidRPr="009D7F71">
              <w:rPr>
                <w:sz w:val="20"/>
                <w:szCs w:val="20"/>
              </w:rPr>
              <w:t>Express personal experiences and responses.</w:t>
            </w:r>
          </w:p>
          <w:p w:rsidR="00643710" w:rsidRPr="009D7F71" w:rsidRDefault="00643710" w:rsidP="00EF2F4A">
            <w:pPr>
              <w:rPr>
                <w:sz w:val="20"/>
                <w:szCs w:val="20"/>
              </w:rPr>
            </w:pPr>
            <w:r w:rsidRPr="009D7F71">
              <w:rPr>
                <w:sz w:val="20"/>
                <w:szCs w:val="20"/>
              </w:rPr>
              <w:t>Write short phrases from memory (introductions, greetings)</w:t>
            </w:r>
          </w:p>
        </w:tc>
        <w:tc>
          <w:tcPr>
            <w:tcW w:w="3189" w:type="dxa"/>
            <w:gridSpan w:val="4"/>
          </w:tcPr>
          <w:p w:rsidR="00643710" w:rsidRPr="009D7F71" w:rsidRDefault="00643710" w:rsidP="00EF2F4A">
            <w:pPr>
              <w:rPr>
                <w:sz w:val="20"/>
                <w:szCs w:val="20"/>
              </w:rPr>
            </w:pPr>
            <w:r w:rsidRPr="009D7F71">
              <w:rPr>
                <w:sz w:val="20"/>
                <w:szCs w:val="20"/>
              </w:rPr>
              <w:t>Understand the main points from spoken passages.</w:t>
            </w:r>
          </w:p>
          <w:p w:rsidR="00643710" w:rsidRPr="009D7F71" w:rsidRDefault="00643710" w:rsidP="00EF2F4A">
            <w:pPr>
              <w:rPr>
                <w:sz w:val="20"/>
                <w:szCs w:val="20"/>
              </w:rPr>
            </w:pPr>
            <w:r w:rsidRPr="009D7F71">
              <w:rPr>
                <w:sz w:val="20"/>
                <w:szCs w:val="20"/>
              </w:rPr>
              <w:t>Exact pronunciation.</w:t>
            </w:r>
          </w:p>
          <w:p w:rsidR="00643710" w:rsidRPr="009D7F71" w:rsidRDefault="00643710" w:rsidP="00EF2F4A">
            <w:pPr>
              <w:rPr>
                <w:sz w:val="20"/>
                <w:szCs w:val="20"/>
              </w:rPr>
            </w:pPr>
            <w:r w:rsidRPr="009D7F71">
              <w:rPr>
                <w:sz w:val="20"/>
                <w:szCs w:val="20"/>
              </w:rPr>
              <w:t>Ask other to repeat where necessary.</w:t>
            </w:r>
          </w:p>
          <w:p w:rsidR="00643710" w:rsidRPr="009D7F71" w:rsidRDefault="00643710" w:rsidP="00EF2F4A">
            <w:pPr>
              <w:rPr>
                <w:sz w:val="20"/>
                <w:szCs w:val="20"/>
              </w:rPr>
            </w:pPr>
            <w:r w:rsidRPr="009D7F71">
              <w:rPr>
                <w:sz w:val="20"/>
                <w:szCs w:val="20"/>
              </w:rPr>
              <w:t>Take part in a discussion.</w:t>
            </w:r>
          </w:p>
          <w:p w:rsidR="00643710" w:rsidRPr="009D7F71" w:rsidRDefault="00643710" w:rsidP="00EF2F4A">
            <w:pPr>
              <w:rPr>
                <w:sz w:val="20"/>
                <w:szCs w:val="20"/>
              </w:rPr>
            </w:pPr>
            <w:r w:rsidRPr="009D7F71">
              <w:rPr>
                <w:sz w:val="20"/>
                <w:szCs w:val="20"/>
              </w:rPr>
              <w:lastRenderedPageBreak/>
              <w:t>Demonstrate a growing vocabulary (colours, numbers to 30, pets, conversation language).</w:t>
            </w:r>
          </w:p>
        </w:tc>
        <w:tc>
          <w:tcPr>
            <w:tcW w:w="3190" w:type="dxa"/>
            <w:gridSpan w:val="5"/>
          </w:tcPr>
          <w:p w:rsidR="00643710" w:rsidRPr="009D7F71" w:rsidRDefault="00643710" w:rsidP="00EF2F4A">
            <w:pPr>
              <w:rPr>
                <w:sz w:val="20"/>
                <w:szCs w:val="20"/>
              </w:rPr>
            </w:pPr>
            <w:r w:rsidRPr="009D7F71">
              <w:rPr>
                <w:sz w:val="20"/>
                <w:szCs w:val="20"/>
              </w:rPr>
              <w:lastRenderedPageBreak/>
              <w:t>Identify countries which speak the language.</w:t>
            </w:r>
          </w:p>
          <w:p w:rsidR="00643710" w:rsidRPr="009D7F71" w:rsidRDefault="00643710" w:rsidP="00EF2F4A">
            <w:pPr>
              <w:rPr>
                <w:sz w:val="20"/>
                <w:szCs w:val="20"/>
              </w:rPr>
            </w:pPr>
            <w:r w:rsidRPr="009D7F71">
              <w:rPr>
                <w:sz w:val="20"/>
                <w:szCs w:val="20"/>
              </w:rPr>
              <w:t>Show an awareness of the customs of countries that speak the language. (songs and festivals)</w:t>
            </w:r>
          </w:p>
          <w:p w:rsidR="00643710" w:rsidRPr="009D7F71" w:rsidRDefault="00643710" w:rsidP="00EF2F4A">
            <w:pPr>
              <w:rPr>
                <w:sz w:val="20"/>
                <w:szCs w:val="20"/>
              </w:rPr>
            </w:pPr>
            <w:r w:rsidRPr="009D7F71">
              <w:rPr>
                <w:sz w:val="20"/>
                <w:szCs w:val="20"/>
              </w:rPr>
              <w:t xml:space="preserve">Show awareness of social </w:t>
            </w:r>
            <w:r w:rsidRPr="009D7F71">
              <w:rPr>
                <w:sz w:val="20"/>
                <w:szCs w:val="20"/>
              </w:rPr>
              <w:lastRenderedPageBreak/>
              <w:t>conventions when speaking.</w:t>
            </w:r>
          </w:p>
        </w:tc>
      </w:tr>
      <w:tr w:rsidR="00643710" w:rsidRPr="009D7F71" w:rsidTr="003A0A39">
        <w:tc>
          <w:tcPr>
            <w:tcW w:w="1668" w:type="dxa"/>
            <w:vMerge w:val="restart"/>
          </w:tcPr>
          <w:p w:rsidR="00643710" w:rsidRPr="009D7F71" w:rsidRDefault="00643710">
            <w:pPr>
              <w:rPr>
                <w:sz w:val="20"/>
                <w:szCs w:val="20"/>
              </w:rPr>
            </w:pPr>
            <w:r w:rsidRPr="009D7F71">
              <w:rPr>
                <w:sz w:val="20"/>
                <w:szCs w:val="20"/>
              </w:rPr>
              <w:lastRenderedPageBreak/>
              <w:t>RE</w:t>
            </w:r>
          </w:p>
          <w:p w:rsidR="00643710" w:rsidRPr="009D7F71" w:rsidRDefault="00643710">
            <w:pPr>
              <w:rPr>
                <w:sz w:val="20"/>
                <w:szCs w:val="20"/>
              </w:rPr>
            </w:pPr>
            <w:r w:rsidRPr="009D7F71">
              <w:rPr>
                <w:i/>
                <w:sz w:val="20"/>
                <w:szCs w:val="20"/>
              </w:rPr>
              <w:t>(See Medium Term plan for ideas/details)</w:t>
            </w:r>
          </w:p>
        </w:tc>
        <w:tc>
          <w:tcPr>
            <w:tcW w:w="2126" w:type="dxa"/>
            <w:gridSpan w:val="2"/>
            <w:vAlign w:val="center"/>
          </w:tcPr>
          <w:p w:rsidR="00643710" w:rsidRPr="009D7F71" w:rsidRDefault="00643710" w:rsidP="009C5D06">
            <w:pPr>
              <w:jc w:val="center"/>
              <w:rPr>
                <w:rFonts w:eastAsia="Arial Unicode MS" w:cs="Microsoft Sans Serif"/>
                <w:b/>
                <w:sz w:val="20"/>
                <w:szCs w:val="20"/>
                <w:u w:val="single"/>
              </w:rPr>
            </w:pPr>
            <w:r w:rsidRPr="009D7F71">
              <w:rPr>
                <w:rFonts w:eastAsia="Arial Unicode MS" w:cs="Microsoft Sans Serif"/>
                <w:b/>
                <w:sz w:val="20"/>
                <w:szCs w:val="20"/>
                <w:u w:val="single"/>
              </w:rPr>
              <w:t>What is worship?</w:t>
            </w:r>
          </w:p>
        </w:tc>
        <w:tc>
          <w:tcPr>
            <w:tcW w:w="2126" w:type="dxa"/>
            <w:gridSpan w:val="3"/>
            <w:vAlign w:val="center"/>
          </w:tcPr>
          <w:p w:rsidR="00643710" w:rsidRPr="009D7F71" w:rsidRDefault="00643710" w:rsidP="00215336">
            <w:pPr>
              <w:rPr>
                <w:rFonts w:eastAsia="Arial Unicode MS" w:cs="Microsoft Sans Serif"/>
                <w:b/>
                <w:sz w:val="20"/>
                <w:szCs w:val="20"/>
                <w:u w:val="single"/>
              </w:rPr>
            </w:pPr>
            <w:r w:rsidRPr="009D7F71">
              <w:rPr>
                <w:rFonts w:eastAsia="Arial Unicode MS" w:cs="Microsoft Sans Serif"/>
                <w:b/>
                <w:sz w:val="20"/>
                <w:szCs w:val="20"/>
                <w:u w:val="single"/>
              </w:rPr>
              <w:t>Journeys/</w:t>
            </w:r>
            <w:r w:rsidRPr="009D7F71">
              <w:rPr>
                <w:rFonts w:eastAsia="Arial Unicode MS" w:cs="Microsoft Sans Serif"/>
                <w:b/>
                <w:i/>
                <w:sz w:val="20"/>
                <w:szCs w:val="20"/>
                <w:u w:val="single"/>
              </w:rPr>
              <w:t>Christmas</w:t>
            </w:r>
          </w:p>
        </w:tc>
        <w:tc>
          <w:tcPr>
            <w:tcW w:w="2126" w:type="dxa"/>
            <w:gridSpan w:val="4"/>
            <w:vAlign w:val="center"/>
          </w:tcPr>
          <w:p w:rsidR="00643710" w:rsidRPr="009D7F71" w:rsidRDefault="00643710" w:rsidP="009C5D06">
            <w:pPr>
              <w:jc w:val="center"/>
              <w:rPr>
                <w:rFonts w:eastAsia="Arial Unicode MS" w:cs="Microsoft Sans Serif"/>
                <w:b/>
                <w:sz w:val="20"/>
                <w:szCs w:val="20"/>
                <w:u w:val="single"/>
              </w:rPr>
            </w:pPr>
            <w:r w:rsidRPr="009D7F71">
              <w:rPr>
                <w:rFonts w:eastAsia="Arial Unicode MS" w:cs="Microsoft Sans Serif"/>
                <w:b/>
                <w:sz w:val="20"/>
                <w:szCs w:val="20"/>
                <w:u w:val="single"/>
              </w:rPr>
              <w:t>Special Holy Books</w:t>
            </w:r>
          </w:p>
        </w:tc>
        <w:tc>
          <w:tcPr>
            <w:tcW w:w="2126" w:type="dxa"/>
            <w:gridSpan w:val="3"/>
            <w:vAlign w:val="center"/>
          </w:tcPr>
          <w:p w:rsidR="00643710" w:rsidRPr="009D7F71" w:rsidRDefault="00643710" w:rsidP="009C5D06">
            <w:pPr>
              <w:jc w:val="center"/>
              <w:rPr>
                <w:rFonts w:eastAsia="Arial Unicode MS" w:cs="Microsoft Sans Serif"/>
                <w:b/>
                <w:sz w:val="20"/>
                <w:szCs w:val="20"/>
                <w:u w:val="single"/>
              </w:rPr>
            </w:pPr>
            <w:r w:rsidRPr="009D7F71">
              <w:rPr>
                <w:rFonts w:eastAsia="Arial Unicode MS" w:cs="Microsoft Sans Serif"/>
                <w:b/>
                <w:sz w:val="20"/>
                <w:szCs w:val="20"/>
                <w:u w:val="single"/>
              </w:rPr>
              <w:t>Right &amp; Wrong</w:t>
            </w:r>
          </w:p>
        </w:tc>
        <w:tc>
          <w:tcPr>
            <w:tcW w:w="2126" w:type="dxa"/>
            <w:gridSpan w:val="3"/>
            <w:vAlign w:val="center"/>
          </w:tcPr>
          <w:p w:rsidR="00643710" w:rsidRPr="009D7F71" w:rsidRDefault="00643710" w:rsidP="009C5D06">
            <w:pPr>
              <w:jc w:val="center"/>
              <w:rPr>
                <w:rFonts w:eastAsia="Arial Unicode MS" w:cs="Microsoft Sans Serif"/>
                <w:b/>
                <w:sz w:val="20"/>
                <w:szCs w:val="20"/>
                <w:u w:val="single"/>
              </w:rPr>
            </w:pPr>
            <w:r w:rsidRPr="009D7F71">
              <w:rPr>
                <w:rFonts w:eastAsia="Arial Unicode MS" w:cs="Microsoft Sans Serif"/>
                <w:b/>
                <w:sz w:val="20"/>
                <w:szCs w:val="20"/>
                <w:u w:val="single"/>
              </w:rPr>
              <w:t>Thinking about God</w:t>
            </w:r>
          </w:p>
        </w:tc>
        <w:tc>
          <w:tcPr>
            <w:tcW w:w="2127" w:type="dxa"/>
            <w:gridSpan w:val="3"/>
            <w:vAlign w:val="center"/>
          </w:tcPr>
          <w:p w:rsidR="00643710" w:rsidRPr="009D7F71" w:rsidRDefault="00643710" w:rsidP="009C5D06">
            <w:pPr>
              <w:jc w:val="center"/>
              <w:rPr>
                <w:rFonts w:eastAsia="Arial Unicode MS" w:cs="Microsoft Sans Serif"/>
                <w:b/>
                <w:sz w:val="20"/>
                <w:szCs w:val="20"/>
                <w:u w:val="single"/>
              </w:rPr>
            </w:pPr>
            <w:r w:rsidRPr="009D7F71">
              <w:rPr>
                <w:rFonts w:eastAsia="Arial Unicode MS" w:cs="Microsoft Sans Serif"/>
                <w:b/>
                <w:sz w:val="20"/>
                <w:szCs w:val="20"/>
                <w:u w:val="single"/>
              </w:rPr>
              <w:t>RE – on - Sea</w:t>
            </w:r>
          </w:p>
        </w:tc>
      </w:tr>
      <w:tr w:rsidR="00643710" w:rsidRPr="009D7F71" w:rsidTr="00C921B8">
        <w:tc>
          <w:tcPr>
            <w:tcW w:w="1668" w:type="dxa"/>
            <w:vMerge/>
          </w:tcPr>
          <w:p w:rsidR="00643710" w:rsidRPr="009D7F71" w:rsidRDefault="00643710">
            <w:pPr>
              <w:rPr>
                <w:sz w:val="20"/>
                <w:szCs w:val="20"/>
              </w:rPr>
            </w:pPr>
          </w:p>
        </w:tc>
        <w:tc>
          <w:tcPr>
            <w:tcW w:w="2126" w:type="dxa"/>
            <w:gridSpan w:val="2"/>
          </w:tcPr>
          <w:p w:rsidR="00643710" w:rsidRPr="009D7F71" w:rsidRDefault="00643710" w:rsidP="00215336">
            <w:pPr>
              <w:autoSpaceDE w:val="0"/>
              <w:autoSpaceDN w:val="0"/>
              <w:adjustRightInd w:val="0"/>
              <w:rPr>
                <w:rFonts w:cs="Microsoft Sans Serif"/>
                <w:b/>
                <w:color w:val="1A181C"/>
                <w:sz w:val="20"/>
                <w:szCs w:val="20"/>
              </w:rPr>
            </w:pPr>
            <w:r w:rsidRPr="009D7F71">
              <w:rPr>
                <w:rFonts w:cs="Microsoft Sans Serif"/>
                <w:b/>
                <w:color w:val="1A181C"/>
                <w:sz w:val="20"/>
                <w:szCs w:val="20"/>
              </w:rPr>
              <w:t>Understand what is meant by worship</w:t>
            </w:r>
          </w:p>
          <w:p w:rsidR="00643710" w:rsidRPr="009D7F71" w:rsidRDefault="00643710" w:rsidP="00215336">
            <w:pPr>
              <w:autoSpaceDE w:val="0"/>
              <w:autoSpaceDN w:val="0"/>
              <w:adjustRightInd w:val="0"/>
              <w:rPr>
                <w:rFonts w:cs="Microsoft Sans Serif"/>
                <w:color w:val="1A181C"/>
                <w:sz w:val="20"/>
                <w:szCs w:val="20"/>
              </w:rPr>
            </w:pPr>
            <w:r w:rsidRPr="009D7F71">
              <w:rPr>
                <w:rFonts w:cs="Microsoft Sans Serif"/>
                <w:color w:val="1A181C"/>
                <w:sz w:val="20"/>
                <w:szCs w:val="20"/>
              </w:rPr>
              <w:t>-Explain why religious people come together to worship.</w:t>
            </w:r>
          </w:p>
          <w:p w:rsidR="00643710" w:rsidRPr="009D7F71" w:rsidRDefault="00643710" w:rsidP="00215336">
            <w:pPr>
              <w:rPr>
                <w:rFonts w:cs="Microsoft Sans Serif"/>
                <w:color w:val="1A181C"/>
                <w:sz w:val="20"/>
                <w:szCs w:val="20"/>
              </w:rPr>
            </w:pPr>
            <w:r w:rsidRPr="009D7F71">
              <w:rPr>
                <w:rFonts w:cs="Microsoft Sans Serif"/>
                <w:color w:val="1A181C"/>
                <w:sz w:val="20"/>
                <w:szCs w:val="20"/>
              </w:rPr>
              <w:t>-Reflect on their responses to their own experiences of worship in and outside school,</w:t>
            </w:r>
          </w:p>
          <w:p w:rsidR="00643710" w:rsidRPr="009D7F71" w:rsidRDefault="00643710">
            <w:pPr>
              <w:rPr>
                <w:sz w:val="20"/>
                <w:szCs w:val="20"/>
              </w:rPr>
            </w:pPr>
          </w:p>
        </w:tc>
        <w:tc>
          <w:tcPr>
            <w:tcW w:w="2126" w:type="dxa"/>
            <w:gridSpan w:val="3"/>
          </w:tcPr>
          <w:p w:rsidR="00643710" w:rsidRPr="009D7F71" w:rsidRDefault="00643710" w:rsidP="00215336">
            <w:pPr>
              <w:autoSpaceDE w:val="0"/>
              <w:autoSpaceDN w:val="0"/>
              <w:adjustRightInd w:val="0"/>
              <w:rPr>
                <w:rFonts w:cs="Microsoft Sans Serif"/>
                <w:b/>
                <w:color w:val="1A181C"/>
                <w:sz w:val="20"/>
                <w:szCs w:val="20"/>
              </w:rPr>
            </w:pPr>
            <w:r w:rsidRPr="009D7F71">
              <w:rPr>
                <w:rFonts w:cs="Microsoft Sans Serif"/>
                <w:b/>
                <w:color w:val="1A181C"/>
                <w:sz w:val="20"/>
                <w:szCs w:val="20"/>
              </w:rPr>
              <w:t>Examine and reflect on the concept of pilgrimage</w:t>
            </w:r>
          </w:p>
          <w:p w:rsidR="00643710" w:rsidRPr="009D7F71" w:rsidRDefault="00643710" w:rsidP="00215336">
            <w:pPr>
              <w:autoSpaceDE w:val="0"/>
              <w:autoSpaceDN w:val="0"/>
              <w:adjustRightInd w:val="0"/>
              <w:rPr>
                <w:rFonts w:cs="Microsoft Sans Serif"/>
                <w:color w:val="1A181C"/>
                <w:sz w:val="20"/>
                <w:szCs w:val="20"/>
              </w:rPr>
            </w:pPr>
            <w:r w:rsidRPr="009D7F71">
              <w:rPr>
                <w:rFonts w:cs="Microsoft Sans Serif"/>
                <w:color w:val="1A181C"/>
                <w:sz w:val="20"/>
                <w:szCs w:val="20"/>
              </w:rPr>
              <w:t>-Investigate and explain the significance of pilgrimage in some of the major world religions.</w:t>
            </w:r>
          </w:p>
          <w:p w:rsidR="00643710" w:rsidRPr="009D7F71" w:rsidRDefault="00643710" w:rsidP="00215336">
            <w:pPr>
              <w:autoSpaceDE w:val="0"/>
              <w:autoSpaceDN w:val="0"/>
              <w:adjustRightInd w:val="0"/>
              <w:rPr>
                <w:rFonts w:cs="Microsoft Sans Serif"/>
                <w:color w:val="1A181C"/>
                <w:sz w:val="20"/>
                <w:szCs w:val="20"/>
              </w:rPr>
            </w:pPr>
            <w:r w:rsidRPr="009D7F71">
              <w:rPr>
                <w:rFonts w:cs="Microsoft Sans Serif"/>
                <w:color w:val="1A181C"/>
                <w:sz w:val="20"/>
                <w:szCs w:val="20"/>
              </w:rPr>
              <w:t>-View the Christmas story from the perspective of those who went on special journeys.</w:t>
            </w:r>
          </w:p>
          <w:p w:rsidR="00643710" w:rsidRPr="009D7F71" w:rsidRDefault="00643710" w:rsidP="00215336">
            <w:pPr>
              <w:autoSpaceDE w:val="0"/>
              <w:autoSpaceDN w:val="0"/>
              <w:adjustRightInd w:val="0"/>
              <w:rPr>
                <w:rFonts w:cs="Microsoft Sans Serif"/>
                <w:color w:val="1A181C"/>
                <w:sz w:val="20"/>
                <w:szCs w:val="20"/>
              </w:rPr>
            </w:pPr>
            <w:r w:rsidRPr="009D7F71">
              <w:rPr>
                <w:rFonts w:cs="Microsoft Sans Serif"/>
                <w:color w:val="1A181C"/>
                <w:sz w:val="20"/>
                <w:szCs w:val="20"/>
              </w:rPr>
              <w:t>-Make links with their own experience of journeys and the symbolic journey of life.</w:t>
            </w:r>
          </w:p>
          <w:p w:rsidR="00643710" w:rsidRPr="009D7F71" w:rsidRDefault="00643710">
            <w:pPr>
              <w:rPr>
                <w:sz w:val="20"/>
                <w:szCs w:val="20"/>
              </w:rPr>
            </w:pPr>
          </w:p>
        </w:tc>
        <w:tc>
          <w:tcPr>
            <w:tcW w:w="2126" w:type="dxa"/>
            <w:gridSpan w:val="4"/>
          </w:tcPr>
          <w:p w:rsidR="00643710" w:rsidRPr="009D7F71" w:rsidRDefault="00643710" w:rsidP="00215336">
            <w:pPr>
              <w:autoSpaceDE w:val="0"/>
              <w:autoSpaceDN w:val="0"/>
              <w:adjustRightInd w:val="0"/>
              <w:rPr>
                <w:rFonts w:cs="Microsoft Sans Serif"/>
                <w:b/>
                <w:color w:val="1A181C"/>
                <w:sz w:val="20"/>
                <w:szCs w:val="20"/>
              </w:rPr>
            </w:pPr>
            <w:r w:rsidRPr="009D7F71">
              <w:rPr>
                <w:rFonts w:cs="Microsoft Sans Serif"/>
                <w:b/>
                <w:color w:val="1A181C"/>
                <w:sz w:val="20"/>
                <w:szCs w:val="20"/>
              </w:rPr>
              <w:t>Learn why some books have special significance in religions</w:t>
            </w:r>
          </w:p>
          <w:p w:rsidR="00643710" w:rsidRPr="009D7F71" w:rsidRDefault="00643710" w:rsidP="00215336">
            <w:pPr>
              <w:autoSpaceDE w:val="0"/>
              <w:autoSpaceDN w:val="0"/>
              <w:adjustRightInd w:val="0"/>
              <w:rPr>
                <w:rFonts w:cs="Microsoft Sans Serif"/>
                <w:color w:val="1A181C"/>
                <w:sz w:val="20"/>
                <w:szCs w:val="20"/>
              </w:rPr>
            </w:pPr>
            <w:r w:rsidRPr="009D7F71">
              <w:rPr>
                <w:rFonts w:cs="Microsoft Sans Serif"/>
                <w:color w:val="1A181C"/>
                <w:sz w:val="20"/>
                <w:szCs w:val="20"/>
              </w:rPr>
              <w:t>-Know the names of some sacred books and how they should be treated.</w:t>
            </w:r>
          </w:p>
          <w:p w:rsidR="00643710" w:rsidRPr="009D7F71" w:rsidRDefault="00643710" w:rsidP="00215336">
            <w:pPr>
              <w:autoSpaceDE w:val="0"/>
              <w:autoSpaceDN w:val="0"/>
              <w:adjustRightInd w:val="0"/>
              <w:rPr>
                <w:rFonts w:cs="Microsoft Sans Serif"/>
                <w:color w:val="1A181C"/>
                <w:sz w:val="20"/>
                <w:szCs w:val="20"/>
              </w:rPr>
            </w:pPr>
            <w:r w:rsidRPr="009D7F71">
              <w:rPr>
                <w:rFonts w:cs="Microsoft Sans Serif"/>
                <w:color w:val="1A181C"/>
                <w:sz w:val="20"/>
                <w:szCs w:val="20"/>
              </w:rPr>
              <w:t>-Identify some key stories and teachings from the sacred books they have learned about.</w:t>
            </w:r>
          </w:p>
          <w:p w:rsidR="00643710" w:rsidRPr="009D7F71" w:rsidRDefault="00643710" w:rsidP="00215336">
            <w:pPr>
              <w:autoSpaceDE w:val="0"/>
              <w:autoSpaceDN w:val="0"/>
              <w:adjustRightInd w:val="0"/>
              <w:rPr>
                <w:rFonts w:cs="Microsoft Sans Serif"/>
                <w:color w:val="1A181C"/>
                <w:sz w:val="20"/>
                <w:szCs w:val="20"/>
              </w:rPr>
            </w:pPr>
            <w:r w:rsidRPr="009D7F71">
              <w:rPr>
                <w:rFonts w:cs="Microsoft Sans Serif"/>
                <w:color w:val="1A181C"/>
                <w:sz w:val="20"/>
                <w:szCs w:val="20"/>
              </w:rPr>
              <w:t>-Explain why a particular book or words are important to them.</w:t>
            </w:r>
          </w:p>
          <w:p w:rsidR="00643710" w:rsidRPr="009D7F71" w:rsidRDefault="00643710">
            <w:pPr>
              <w:rPr>
                <w:sz w:val="20"/>
                <w:szCs w:val="20"/>
              </w:rPr>
            </w:pPr>
          </w:p>
        </w:tc>
        <w:tc>
          <w:tcPr>
            <w:tcW w:w="2126" w:type="dxa"/>
            <w:gridSpan w:val="3"/>
          </w:tcPr>
          <w:p w:rsidR="00643710" w:rsidRPr="009D7F71" w:rsidRDefault="00643710" w:rsidP="00215336">
            <w:pPr>
              <w:autoSpaceDE w:val="0"/>
              <w:autoSpaceDN w:val="0"/>
              <w:adjustRightInd w:val="0"/>
              <w:rPr>
                <w:rFonts w:cs="Microsoft Sans Serif"/>
                <w:b/>
                <w:color w:val="1A181C"/>
                <w:sz w:val="20"/>
                <w:szCs w:val="20"/>
              </w:rPr>
            </w:pPr>
            <w:r w:rsidRPr="009D7F71">
              <w:rPr>
                <w:rFonts w:cs="Microsoft Sans Serif"/>
                <w:b/>
                <w:color w:val="1A181C"/>
                <w:sz w:val="20"/>
                <w:szCs w:val="20"/>
              </w:rPr>
              <w:t>Learn what is meant by ‘moral values’</w:t>
            </w:r>
          </w:p>
          <w:p w:rsidR="00643710" w:rsidRPr="009D7F71" w:rsidRDefault="00643710" w:rsidP="00215336">
            <w:pPr>
              <w:autoSpaceDE w:val="0"/>
              <w:autoSpaceDN w:val="0"/>
              <w:adjustRightInd w:val="0"/>
              <w:rPr>
                <w:rFonts w:cs="Microsoft Sans Serif"/>
                <w:color w:val="1A181C"/>
                <w:sz w:val="20"/>
                <w:szCs w:val="20"/>
              </w:rPr>
            </w:pPr>
            <w:r w:rsidRPr="009D7F71">
              <w:rPr>
                <w:rFonts w:cs="Microsoft Sans Serif"/>
                <w:color w:val="1A181C"/>
                <w:sz w:val="20"/>
                <w:szCs w:val="20"/>
              </w:rPr>
              <w:t>-Identify some key religious rules for living and evaluate their impact on the lives of believers.</w:t>
            </w:r>
          </w:p>
          <w:p w:rsidR="00643710" w:rsidRPr="009D7F71" w:rsidRDefault="00643710" w:rsidP="00215336">
            <w:pPr>
              <w:autoSpaceDE w:val="0"/>
              <w:autoSpaceDN w:val="0"/>
              <w:adjustRightInd w:val="0"/>
              <w:rPr>
                <w:rFonts w:cs="Microsoft Sans Serif"/>
                <w:color w:val="1A181C"/>
                <w:sz w:val="20"/>
                <w:szCs w:val="20"/>
              </w:rPr>
            </w:pPr>
            <w:r w:rsidRPr="009D7F71">
              <w:rPr>
                <w:rFonts w:cs="Microsoft Sans Serif"/>
                <w:color w:val="1A181C"/>
                <w:sz w:val="20"/>
                <w:szCs w:val="20"/>
              </w:rPr>
              <w:t>-Reflect on ideas of right and wrong and their own and others’ responses to them.</w:t>
            </w:r>
          </w:p>
          <w:p w:rsidR="00643710" w:rsidRPr="009D7F71" w:rsidRDefault="00643710">
            <w:pPr>
              <w:rPr>
                <w:sz w:val="20"/>
                <w:szCs w:val="20"/>
              </w:rPr>
            </w:pPr>
          </w:p>
        </w:tc>
        <w:tc>
          <w:tcPr>
            <w:tcW w:w="2126" w:type="dxa"/>
            <w:gridSpan w:val="3"/>
          </w:tcPr>
          <w:p w:rsidR="00643710" w:rsidRPr="009D7F71" w:rsidRDefault="00643710" w:rsidP="00215336">
            <w:pPr>
              <w:autoSpaceDE w:val="0"/>
              <w:autoSpaceDN w:val="0"/>
              <w:adjustRightInd w:val="0"/>
              <w:rPr>
                <w:rFonts w:cs="Microsoft Sans Serif"/>
                <w:b/>
                <w:color w:val="1A181C"/>
                <w:sz w:val="20"/>
                <w:szCs w:val="20"/>
              </w:rPr>
            </w:pPr>
            <w:r w:rsidRPr="009D7F71">
              <w:rPr>
                <w:rFonts w:cs="Microsoft Sans Serif"/>
                <w:b/>
                <w:color w:val="1A181C"/>
                <w:sz w:val="20"/>
                <w:szCs w:val="20"/>
              </w:rPr>
              <w:t>Explore the concept of God</w:t>
            </w:r>
          </w:p>
          <w:p w:rsidR="00643710" w:rsidRPr="009D7F71" w:rsidRDefault="00643710" w:rsidP="00215336">
            <w:pPr>
              <w:autoSpaceDE w:val="0"/>
              <w:autoSpaceDN w:val="0"/>
              <w:adjustRightInd w:val="0"/>
              <w:rPr>
                <w:rFonts w:cs="Microsoft Sans Serif"/>
                <w:color w:val="1A181C"/>
                <w:sz w:val="20"/>
                <w:szCs w:val="20"/>
              </w:rPr>
            </w:pPr>
            <w:r w:rsidRPr="009D7F71">
              <w:rPr>
                <w:rFonts w:cs="Microsoft Sans Serif"/>
                <w:color w:val="1A181C"/>
                <w:sz w:val="20"/>
                <w:szCs w:val="20"/>
              </w:rPr>
              <w:t>-Learn relevant subject vocabulary.</w:t>
            </w:r>
          </w:p>
          <w:p w:rsidR="00643710" w:rsidRPr="009D7F71" w:rsidRDefault="00643710" w:rsidP="00215336">
            <w:pPr>
              <w:autoSpaceDE w:val="0"/>
              <w:autoSpaceDN w:val="0"/>
              <w:adjustRightInd w:val="0"/>
              <w:rPr>
                <w:rFonts w:cs="Microsoft Sans Serif"/>
                <w:color w:val="1A181C"/>
                <w:sz w:val="20"/>
                <w:szCs w:val="20"/>
              </w:rPr>
            </w:pPr>
            <w:r w:rsidRPr="009D7F71">
              <w:rPr>
                <w:rFonts w:cs="Microsoft Sans Serif"/>
                <w:color w:val="1A181C"/>
                <w:sz w:val="20"/>
                <w:szCs w:val="20"/>
              </w:rPr>
              <w:t>-Discuss and compare different beliefs about the nature and existence of God.</w:t>
            </w:r>
          </w:p>
          <w:p w:rsidR="00643710" w:rsidRPr="009D7F71" w:rsidRDefault="00643710" w:rsidP="00215336">
            <w:pPr>
              <w:autoSpaceDE w:val="0"/>
              <w:autoSpaceDN w:val="0"/>
              <w:adjustRightInd w:val="0"/>
              <w:rPr>
                <w:rFonts w:cs="Microsoft Sans Serif"/>
                <w:color w:val="1A181C"/>
                <w:sz w:val="20"/>
                <w:szCs w:val="20"/>
              </w:rPr>
            </w:pPr>
            <w:r w:rsidRPr="009D7F71">
              <w:rPr>
                <w:rFonts w:cs="Microsoft Sans Serif"/>
                <w:color w:val="1A181C"/>
                <w:sz w:val="20"/>
                <w:szCs w:val="20"/>
              </w:rPr>
              <w:t xml:space="preserve">-Reflect on </w:t>
            </w:r>
            <w:proofErr w:type="gramStart"/>
            <w:r w:rsidRPr="009D7F71">
              <w:rPr>
                <w:rFonts w:cs="Microsoft Sans Serif"/>
                <w:color w:val="1A181C"/>
                <w:sz w:val="20"/>
                <w:szCs w:val="20"/>
              </w:rPr>
              <w:t>their own</w:t>
            </w:r>
            <w:proofErr w:type="gramEnd"/>
            <w:r w:rsidRPr="009D7F71">
              <w:rPr>
                <w:rFonts w:cs="Microsoft Sans Serif"/>
                <w:color w:val="1A181C"/>
                <w:sz w:val="20"/>
                <w:szCs w:val="20"/>
              </w:rPr>
              <w:t xml:space="preserve"> views and beliefs.</w:t>
            </w:r>
          </w:p>
          <w:p w:rsidR="00643710" w:rsidRPr="009D7F71" w:rsidRDefault="00643710">
            <w:pPr>
              <w:rPr>
                <w:sz w:val="20"/>
                <w:szCs w:val="20"/>
              </w:rPr>
            </w:pPr>
          </w:p>
        </w:tc>
        <w:tc>
          <w:tcPr>
            <w:tcW w:w="2127" w:type="dxa"/>
            <w:gridSpan w:val="3"/>
          </w:tcPr>
          <w:p w:rsidR="00643710" w:rsidRPr="009D7F71" w:rsidRDefault="00643710" w:rsidP="00215336">
            <w:pPr>
              <w:autoSpaceDE w:val="0"/>
              <w:autoSpaceDN w:val="0"/>
              <w:adjustRightInd w:val="0"/>
              <w:rPr>
                <w:rFonts w:cs="Microsoft Sans Serif"/>
                <w:b/>
                <w:color w:val="1A181C"/>
                <w:sz w:val="20"/>
                <w:szCs w:val="20"/>
              </w:rPr>
            </w:pPr>
            <w:r w:rsidRPr="009D7F71">
              <w:rPr>
                <w:rFonts w:cs="Microsoft Sans Serif"/>
                <w:b/>
                <w:color w:val="1A181C"/>
                <w:sz w:val="20"/>
                <w:szCs w:val="20"/>
              </w:rPr>
              <w:t>Explore the question ’who are we and where do we belong?’</w:t>
            </w:r>
          </w:p>
          <w:p w:rsidR="00643710" w:rsidRPr="009D7F71" w:rsidRDefault="00643710" w:rsidP="00215336">
            <w:pPr>
              <w:autoSpaceDE w:val="0"/>
              <w:autoSpaceDN w:val="0"/>
              <w:adjustRightInd w:val="0"/>
              <w:rPr>
                <w:rFonts w:cs="Microsoft Sans Serif"/>
                <w:color w:val="1A181C"/>
                <w:sz w:val="20"/>
                <w:szCs w:val="20"/>
              </w:rPr>
            </w:pPr>
            <w:r w:rsidRPr="009D7F71">
              <w:rPr>
                <w:rFonts w:cs="Microsoft Sans Serif"/>
                <w:color w:val="1A181C"/>
                <w:sz w:val="20"/>
                <w:szCs w:val="20"/>
              </w:rPr>
              <w:t>-Use a range of research and inquiry skills to investigate the significance of religion in the local community.</w:t>
            </w:r>
          </w:p>
          <w:p w:rsidR="00643710" w:rsidRPr="009D7F71" w:rsidRDefault="00643710" w:rsidP="00215336">
            <w:pPr>
              <w:autoSpaceDE w:val="0"/>
              <w:autoSpaceDN w:val="0"/>
              <w:adjustRightInd w:val="0"/>
              <w:rPr>
                <w:rFonts w:cs="Microsoft Sans Serif"/>
                <w:color w:val="1A181C"/>
                <w:sz w:val="20"/>
                <w:szCs w:val="20"/>
              </w:rPr>
            </w:pPr>
            <w:r w:rsidRPr="009D7F71">
              <w:rPr>
                <w:rFonts w:cs="Microsoft Sans Serif"/>
                <w:color w:val="1A181C"/>
                <w:sz w:val="20"/>
                <w:szCs w:val="20"/>
              </w:rPr>
              <w:t>-Identify how religious families and communities practice their faith and the contribution this makes to local life.</w:t>
            </w:r>
          </w:p>
          <w:p w:rsidR="00643710" w:rsidRPr="009D7F71" w:rsidRDefault="00643710" w:rsidP="00215336">
            <w:pPr>
              <w:autoSpaceDE w:val="0"/>
              <w:autoSpaceDN w:val="0"/>
              <w:adjustRightInd w:val="0"/>
              <w:rPr>
                <w:rFonts w:cs="Microsoft Sans Serif"/>
                <w:color w:val="1A181C"/>
                <w:sz w:val="20"/>
                <w:szCs w:val="20"/>
              </w:rPr>
            </w:pPr>
            <w:r w:rsidRPr="009D7F71">
              <w:rPr>
                <w:rFonts w:cs="Microsoft Sans Serif"/>
                <w:color w:val="1A181C"/>
                <w:sz w:val="20"/>
                <w:szCs w:val="20"/>
              </w:rPr>
              <w:t>-Reflect on ways of celebrating the diversity in the local community by working together to plan an assembly in</w:t>
            </w:r>
          </w:p>
          <w:p w:rsidR="00643710" w:rsidRPr="009D7F71" w:rsidRDefault="00643710" w:rsidP="00215336">
            <w:pPr>
              <w:autoSpaceDE w:val="0"/>
              <w:autoSpaceDN w:val="0"/>
              <w:adjustRightInd w:val="0"/>
              <w:rPr>
                <w:rFonts w:cs="Microsoft Sans Serif"/>
                <w:b/>
                <w:color w:val="1A181C"/>
                <w:sz w:val="20"/>
                <w:szCs w:val="20"/>
              </w:rPr>
            </w:pPr>
            <w:proofErr w:type="gramStart"/>
            <w:r w:rsidRPr="009D7F71">
              <w:rPr>
                <w:rFonts w:cs="Microsoft Sans Serif"/>
                <w:color w:val="1A181C"/>
                <w:sz w:val="20"/>
                <w:szCs w:val="20"/>
              </w:rPr>
              <w:t>which</w:t>
            </w:r>
            <w:proofErr w:type="gramEnd"/>
            <w:r w:rsidRPr="009D7F71">
              <w:rPr>
                <w:rFonts w:cs="Microsoft Sans Serif"/>
                <w:color w:val="1A181C"/>
                <w:sz w:val="20"/>
                <w:szCs w:val="20"/>
              </w:rPr>
              <w:t xml:space="preserve"> all can participate.</w:t>
            </w:r>
          </w:p>
        </w:tc>
      </w:tr>
    </w:tbl>
    <w:p w:rsidR="009C3752" w:rsidRPr="009D7F71" w:rsidRDefault="009C3752">
      <w:pPr>
        <w:rPr>
          <w:sz w:val="20"/>
          <w:szCs w:val="20"/>
        </w:rPr>
      </w:pPr>
      <w:bookmarkStart w:id="0" w:name="_GoBack"/>
      <w:bookmarkEnd w:id="0"/>
    </w:p>
    <w:p w:rsidR="004F555E" w:rsidRPr="009D7F71" w:rsidRDefault="004F555E">
      <w:pPr>
        <w:rPr>
          <w:sz w:val="20"/>
          <w:szCs w:val="20"/>
        </w:rPr>
      </w:pPr>
      <w:r w:rsidRPr="009D7F71">
        <w:rPr>
          <w:sz w:val="20"/>
          <w:szCs w:val="20"/>
        </w:rPr>
        <w:br w:type="page"/>
      </w:r>
    </w:p>
    <w:p w:rsidR="004F555E" w:rsidRPr="009D7F71" w:rsidRDefault="004F555E" w:rsidP="004F555E">
      <w:pPr>
        <w:pStyle w:val="NoSpacing"/>
        <w:rPr>
          <w:rFonts w:asciiTheme="minorHAnsi" w:hAnsiTheme="minorHAnsi"/>
          <w:b/>
          <w:sz w:val="20"/>
          <w:szCs w:val="20"/>
          <w:u w:val="single"/>
        </w:rPr>
      </w:pPr>
      <w:r w:rsidRPr="009D7F71">
        <w:rPr>
          <w:rFonts w:asciiTheme="minorHAnsi" w:hAnsiTheme="minorHAnsi"/>
          <w:b/>
          <w:sz w:val="20"/>
          <w:szCs w:val="20"/>
          <w:u w:val="single"/>
        </w:rPr>
        <w:lastRenderedPageBreak/>
        <w:t xml:space="preserve">Year Group Skills Ladders – </w:t>
      </w:r>
      <w:r w:rsidR="0081685A" w:rsidRPr="009D7F71">
        <w:rPr>
          <w:rFonts w:asciiTheme="minorHAnsi" w:hAnsiTheme="minorHAnsi"/>
          <w:b/>
          <w:sz w:val="20"/>
          <w:szCs w:val="20"/>
          <w:u w:val="single"/>
        </w:rPr>
        <w:t>SCIENCE</w:t>
      </w:r>
      <w:r w:rsidRPr="009D7F71">
        <w:rPr>
          <w:rFonts w:asciiTheme="minorHAnsi" w:hAnsiTheme="minorHAnsi"/>
          <w:b/>
          <w:sz w:val="20"/>
          <w:szCs w:val="20"/>
          <w:u w:val="single"/>
        </w:rPr>
        <w:t xml:space="preserve"> </w:t>
      </w:r>
    </w:p>
    <w:p w:rsidR="004F555E" w:rsidRPr="009D7F71" w:rsidRDefault="004F555E" w:rsidP="004F555E">
      <w:pPr>
        <w:pStyle w:val="NoSpacing"/>
        <w:rPr>
          <w:rFonts w:asciiTheme="minorHAnsi" w:hAnsiTheme="minorHAnsi"/>
          <w:sz w:val="20"/>
          <w:szCs w:val="20"/>
        </w:rPr>
      </w:pPr>
      <w:r w:rsidRPr="009D7F71">
        <w:rPr>
          <w:rFonts w:asciiTheme="minorHAnsi" w:hAnsiTheme="minorHAnsi"/>
          <w:b/>
          <w:sz w:val="20"/>
          <w:szCs w:val="20"/>
          <w:u w:val="single"/>
        </w:rPr>
        <w:t>Science Topics</w:t>
      </w:r>
      <w:r w:rsidRPr="009D7F71">
        <w:rPr>
          <w:rFonts w:asciiTheme="minorHAnsi" w:hAnsiTheme="minorHAnsi"/>
          <w:sz w:val="20"/>
          <w:szCs w:val="20"/>
        </w:rPr>
        <w:t xml:space="preserve"> – statutory units to be covered in each year group</w:t>
      </w:r>
    </w:p>
    <w:p w:rsidR="004F555E" w:rsidRPr="009D7F71" w:rsidRDefault="004F555E" w:rsidP="004F555E">
      <w:pPr>
        <w:pStyle w:val="Default"/>
        <w:rPr>
          <w:rFonts w:asciiTheme="minorHAnsi" w:hAnsiTheme="minorHAnsi"/>
          <w:i/>
          <w:sz w:val="20"/>
          <w:szCs w:val="20"/>
        </w:rPr>
      </w:pPr>
      <w:r w:rsidRPr="009D7F71">
        <w:rPr>
          <w:rFonts w:asciiTheme="minorHAnsi" w:hAnsiTheme="minorHAnsi"/>
          <w:i/>
          <w:sz w:val="20"/>
          <w:szCs w:val="20"/>
        </w:rPr>
        <w:t xml:space="preserve">During years 3 and 4, pupils should be taught to use the following practical scientific methods, processes and skills through the teaching of the </w:t>
      </w:r>
      <w:proofErr w:type="spellStart"/>
      <w:r w:rsidRPr="009D7F71">
        <w:rPr>
          <w:rFonts w:asciiTheme="minorHAnsi" w:hAnsiTheme="minorHAnsi"/>
          <w:i/>
          <w:sz w:val="20"/>
          <w:szCs w:val="20"/>
        </w:rPr>
        <w:t>programme</w:t>
      </w:r>
      <w:proofErr w:type="spellEnd"/>
      <w:r w:rsidRPr="009D7F71">
        <w:rPr>
          <w:rFonts w:asciiTheme="minorHAnsi" w:hAnsiTheme="minorHAnsi"/>
          <w:i/>
          <w:sz w:val="20"/>
          <w:szCs w:val="20"/>
        </w:rPr>
        <w:t xml:space="preserve"> of study content: </w:t>
      </w:r>
    </w:p>
    <w:p w:rsidR="004F555E" w:rsidRPr="009D7F71" w:rsidRDefault="004F555E" w:rsidP="004F555E">
      <w:pPr>
        <w:pStyle w:val="Default"/>
        <w:rPr>
          <w:rFonts w:asciiTheme="minorHAnsi" w:hAnsiTheme="minorHAnsi"/>
          <w:i/>
          <w:sz w:val="20"/>
          <w:szCs w:val="20"/>
        </w:rPr>
      </w:pPr>
      <w:r w:rsidRPr="009D7F71">
        <w:rPr>
          <w:rFonts w:asciiTheme="minorHAnsi" w:hAnsiTheme="minorHAnsi" w:cs="Wingdings"/>
          <w:i/>
          <w:sz w:val="20"/>
          <w:szCs w:val="20"/>
        </w:rPr>
        <w:t></w:t>
      </w:r>
      <w:r w:rsidRPr="009D7F71">
        <w:rPr>
          <w:rFonts w:asciiTheme="minorHAnsi" w:hAnsiTheme="minorHAnsi" w:cs="Wingdings"/>
          <w:i/>
          <w:sz w:val="20"/>
          <w:szCs w:val="20"/>
        </w:rPr>
        <w:t></w:t>
      </w:r>
      <w:r w:rsidRPr="009D7F71">
        <w:rPr>
          <w:rFonts w:asciiTheme="minorHAnsi" w:hAnsiTheme="minorHAnsi"/>
          <w:i/>
          <w:sz w:val="20"/>
          <w:szCs w:val="20"/>
        </w:rPr>
        <w:t xml:space="preserve">asking relevant questions and using different types of scientific enquiries to answer them </w:t>
      </w:r>
    </w:p>
    <w:p w:rsidR="004F555E" w:rsidRPr="009D7F71" w:rsidRDefault="004F555E" w:rsidP="004F555E">
      <w:pPr>
        <w:pStyle w:val="Default"/>
        <w:rPr>
          <w:rFonts w:asciiTheme="minorHAnsi" w:hAnsiTheme="minorHAnsi"/>
          <w:i/>
          <w:sz w:val="20"/>
          <w:szCs w:val="20"/>
        </w:rPr>
      </w:pPr>
      <w:r w:rsidRPr="009D7F71">
        <w:rPr>
          <w:rFonts w:asciiTheme="minorHAnsi" w:hAnsiTheme="minorHAnsi" w:cs="Wingdings"/>
          <w:i/>
          <w:sz w:val="20"/>
          <w:szCs w:val="20"/>
        </w:rPr>
        <w:t></w:t>
      </w:r>
      <w:r w:rsidRPr="009D7F71">
        <w:rPr>
          <w:rFonts w:asciiTheme="minorHAnsi" w:hAnsiTheme="minorHAnsi" w:cs="Wingdings"/>
          <w:i/>
          <w:sz w:val="20"/>
          <w:szCs w:val="20"/>
        </w:rPr>
        <w:t></w:t>
      </w:r>
      <w:r w:rsidRPr="009D7F71">
        <w:rPr>
          <w:rFonts w:asciiTheme="minorHAnsi" w:hAnsiTheme="minorHAnsi"/>
          <w:i/>
          <w:sz w:val="20"/>
          <w:szCs w:val="20"/>
        </w:rPr>
        <w:t xml:space="preserve">setting up simple practical enquiries, comparative and fair tests </w:t>
      </w:r>
    </w:p>
    <w:p w:rsidR="004F555E" w:rsidRPr="009D7F71" w:rsidRDefault="004F555E" w:rsidP="004F555E">
      <w:pPr>
        <w:pStyle w:val="Default"/>
        <w:rPr>
          <w:rFonts w:asciiTheme="minorHAnsi" w:hAnsiTheme="minorHAnsi"/>
          <w:i/>
          <w:sz w:val="20"/>
          <w:szCs w:val="20"/>
        </w:rPr>
      </w:pPr>
      <w:r w:rsidRPr="009D7F71">
        <w:rPr>
          <w:rFonts w:asciiTheme="minorHAnsi" w:hAnsiTheme="minorHAnsi" w:cs="Wingdings"/>
          <w:i/>
          <w:sz w:val="20"/>
          <w:szCs w:val="20"/>
        </w:rPr>
        <w:t></w:t>
      </w:r>
      <w:r w:rsidRPr="009D7F71">
        <w:rPr>
          <w:rFonts w:asciiTheme="minorHAnsi" w:hAnsiTheme="minorHAnsi" w:cs="Wingdings"/>
          <w:i/>
          <w:sz w:val="20"/>
          <w:szCs w:val="20"/>
        </w:rPr>
        <w:t></w:t>
      </w:r>
      <w:r w:rsidRPr="009D7F71">
        <w:rPr>
          <w:rFonts w:asciiTheme="minorHAnsi" w:hAnsiTheme="minorHAnsi"/>
          <w:i/>
          <w:sz w:val="20"/>
          <w:szCs w:val="20"/>
        </w:rPr>
        <w:t xml:space="preserve">making systematic and careful observations and, where appropriate, taking accurate measurements using standard units, using a range of equipment, including thermometers and data loggers </w:t>
      </w:r>
    </w:p>
    <w:p w:rsidR="004F555E" w:rsidRPr="009D7F71" w:rsidRDefault="004F555E" w:rsidP="004F555E">
      <w:pPr>
        <w:pStyle w:val="Default"/>
        <w:rPr>
          <w:rFonts w:asciiTheme="minorHAnsi" w:hAnsiTheme="minorHAnsi"/>
          <w:i/>
          <w:sz w:val="20"/>
          <w:szCs w:val="20"/>
        </w:rPr>
      </w:pPr>
      <w:r w:rsidRPr="009D7F71">
        <w:rPr>
          <w:rFonts w:asciiTheme="minorHAnsi" w:hAnsiTheme="minorHAnsi" w:cs="Wingdings"/>
          <w:i/>
          <w:sz w:val="20"/>
          <w:szCs w:val="20"/>
        </w:rPr>
        <w:t></w:t>
      </w:r>
      <w:r w:rsidRPr="009D7F71">
        <w:rPr>
          <w:rFonts w:asciiTheme="minorHAnsi" w:hAnsiTheme="minorHAnsi" w:cs="Wingdings"/>
          <w:i/>
          <w:sz w:val="20"/>
          <w:szCs w:val="20"/>
        </w:rPr>
        <w:t></w:t>
      </w:r>
      <w:r w:rsidRPr="009D7F71">
        <w:rPr>
          <w:rFonts w:asciiTheme="minorHAnsi" w:hAnsiTheme="minorHAnsi"/>
          <w:i/>
          <w:sz w:val="20"/>
          <w:szCs w:val="20"/>
        </w:rPr>
        <w:t xml:space="preserve">gathering, recording, classifying and presenting data in a variety of ways to help in answering questions </w:t>
      </w:r>
    </w:p>
    <w:p w:rsidR="004F555E" w:rsidRPr="009D7F71" w:rsidRDefault="004F555E" w:rsidP="004F555E">
      <w:pPr>
        <w:pStyle w:val="Default"/>
        <w:rPr>
          <w:rFonts w:asciiTheme="minorHAnsi" w:hAnsiTheme="minorHAnsi"/>
          <w:i/>
          <w:sz w:val="20"/>
          <w:szCs w:val="20"/>
        </w:rPr>
      </w:pPr>
      <w:r w:rsidRPr="009D7F71">
        <w:rPr>
          <w:rFonts w:asciiTheme="minorHAnsi" w:hAnsiTheme="minorHAnsi" w:cs="Wingdings"/>
          <w:i/>
          <w:sz w:val="20"/>
          <w:szCs w:val="20"/>
        </w:rPr>
        <w:t></w:t>
      </w:r>
      <w:r w:rsidRPr="009D7F71">
        <w:rPr>
          <w:rFonts w:asciiTheme="minorHAnsi" w:hAnsiTheme="minorHAnsi" w:cs="Wingdings"/>
          <w:i/>
          <w:sz w:val="20"/>
          <w:szCs w:val="20"/>
        </w:rPr>
        <w:t></w:t>
      </w:r>
      <w:r w:rsidRPr="009D7F71">
        <w:rPr>
          <w:rFonts w:asciiTheme="minorHAnsi" w:hAnsiTheme="minorHAnsi"/>
          <w:i/>
          <w:sz w:val="20"/>
          <w:szCs w:val="20"/>
        </w:rPr>
        <w:t xml:space="preserve">recording findings using simple scientific language, drawings, labelled diagrams, keys, bar charts, and tables </w:t>
      </w:r>
    </w:p>
    <w:p w:rsidR="004F555E" w:rsidRPr="009D7F71" w:rsidRDefault="004F555E" w:rsidP="004F555E">
      <w:pPr>
        <w:pStyle w:val="Default"/>
        <w:rPr>
          <w:rFonts w:asciiTheme="minorHAnsi" w:hAnsiTheme="minorHAnsi"/>
          <w:i/>
          <w:sz w:val="20"/>
          <w:szCs w:val="20"/>
        </w:rPr>
      </w:pPr>
      <w:r w:rsidRPr="009D7F71">
        <w:rPr>
          <w:rFonts w:asciiTheme="minorHAnsi" w:hAnsiTheme="minorHAnsi" w:cs="Wingdings"/>
          <w:i/>
          <w:sz w:val="20"/>
          <w:szCs w:val="20"/>
        </w:rPr>
        <w:t></w:t>
      </w:r>
      <w:r w:rsidRPr="009D7F71">
        <w:rPr>
          <w:rFonts w:asciiTheme="minorHAnsi" w:hAnsiTheme="minorHAnsi" w:cs="Wingdings"/>
          <w:i/>
          <w:sz w:val="20"/>
          <w:szCs w:val="20"/>
        </w:rPr>
        <w:t></w:t>
      </w:r>
      <w:r w:rsidRPr="009D7F71">
        <w:rPr>
          <w:rFonts w:asciiTheme="minorHAnsi" w:hAnsiTheme="minorHAnsi"/>
          <w:i/>
          <w:sz w:val="20"/>
          <w:szCs w:val="20"/>
        </w:rPr>
        <w:t xml:space="preserve">reporting on findings from enquiries, including oral and written explanations, displays or presentations of results and conclusions </w:t>
      </w:r>
    </w:p>
    <w:p w:rsidR="004F555E" w:rsidRPr="009D7F71" w:rsidRDefault="004F555E" w:rsidP="004F555E">
      <w:pPr>
        <w:pStyle w:val="Default"/>
        <w:rPr>
          <w:rFonts w:asciiTheme="minorHAnsi" w:hAnsiTheme="minorHAnsi"/>
          <w:i/>
          <w:sz w:val="20"/>
          <w:szCs w:val="20"/>
        </w:rPr>
      </w:pPr>
      <w:r w:rsidRPr="009D7F71">
        <w:rPr>
          <w:rFonts w:asciiTheme="minorHAnsi" w:hAnsiTheme="minorHAnsi" w:cs="Wingdings"/>
          <w:i/>
          <w:sz w:val="20"/>
          <w:szCs w:val="20"/>
        </w:rPr>
        <w:t></w:t>
      </w:r>
      <w:r w:rsidRPr="009D7F71">
        <w:rPr>
          <w:rFonts w:asciiTheme="minorHAnsi" w:hAnsiTheme="minorHAnsi" w:cs="Wingdings"/>
          <w:i/>
          <w:sz w:val="20"/>
          <w:szCs w:val="20"/>
        </w:rPr>
        <w:t></w:t>
      </w:r>
      <w:r w:rsidRPr="009D7F71">
        <w:rPr>
          <w:rFonts w:asciiTheme="minorHAnsi" w:hAnsiTheme="minorHAnsi"/>
          <w:i/>
          <w:sz w:val="20"/>
          <w:szCs w:val="20"/>
        </w:rPr>
        <w:t xml:space="preserve">using results to draw simple conclusions, make predictions for new values, suggest improvements and raise further questions </w:t>
      </w:r>
    </w:p>
    <w:p w:rsidR="004F555E" w:rsidRPr="009D7F71" w:rsidRDefault="004F555E" w:rsidP="004F555E">
      <w:pPr>
        <w:pStyle w:val="Default"/>
        <w:rPr>
          <w:rFonts w:asciiTheme="minorHAnsi" w:hAnsiTheme="minorHAnsi"/>
          <w:i/>
          <w:sz w:val="20"/>
          <w:szCs w:val="20"/>
        </w:rPr>
      </w:pPr>
      <w:r w:rsidRPr="009D7F71">
        <w:rPr>
          <w:rFonts w:asciiTheme="minorHAnsi" w:hAnsiTheme="minorHAnsi" w:cs="Wingdings"/>
          <w:i/>
          <w:sz w:val="20"/>
          <w:szCs w:val="20"/>
        </w:rPr>
        <w:t></w:t>
      </w:r>
      <w:r w:rsidRPr="009D7F71">
        <w:rPr>
          <w:rFonts w:asciiTheme="minorHAnsi" w:hAnsiTheme="minorHAnsi" w:cs="Wingdings"/>
          <w:i/>
          <w:sz w:val="20"/>
          <w:szCs w:val="20"/>
        </w:rPr>
        <w:t></w:t>
      </w:r>
      <w:r w:rsidRPr="009D7F71">
        <w:rPr>
          <w:rFonts w:asciiTheme="minorHAnsi" w:hAnsiTheme="minorHAnsi"/>
          <w:i/>
          <w:sz w:val="20"/>
          <w:szCs w:val="20"/>
        </w:rPr>
        <w:t xml:space="preserve">identifying differences, similarities or changes related to simple scientific ideas and processes </w:t>
      </w:r>
    </w:p>
    <w:p w:rsidR="004F555E" w:rsidRPr="009D7F71" w:rsidRDefault="004F555E" w:rsidP="004F555E">
      <w:pPr>
        <w:pStyle w:val="Default"/>
        <w:rPr>
          <w:rFonts w:asciiTheme="minorHAnsi" w:hAnsiTheme="minorHAnsi"/>
          <w:i/>
          <w:sz w:val="20"/>
          <w:szCs w:val="20"/>
        </w:rPr>
      </w:pPr>
      <w:proofErr w:type="gramStart"/>
      <w:r w:rsidRPr="009D7F71">
        <w:rPr>
          <w:rFonts w:asciiTheme="minorHAnsi" w:hAnsiTheme="minorHAnsi" w:cs="Wingdings"/>
          <w:i/>
          <w:sz w:val="20"/>
          <w:szCs w:val="20"/>
        </w:rPr>
        <w:t></w:t>
      </w:r>
      <w:r w:rsidRPr="009D7F71">
        <w:rPr>
          <w:rFonts w:asciiTheme="minorHAnsi" w:hAnsiTheme="minorHAnsi" w:cs="Wingdings"/>
          <w:i/>
          <w:sz w:val="20"/>
          <w:szCs w:val="20"/>
        </w:rPr>
        <w:t></w:t>
      </w:r>
      <w:r w:rsidRPr="009D7F71">
        <w:rPr>
          <w:rFonts w:asciiTheme="minorHAnsi" w:hAnsiTheme="minorHAnsi"/>
          <w:i/>
          <w:sz w:val="20"/>
          <w:szCs w:val="20"/>
        </w:rPr>
        <w:t>using straightforward scientific evidence to answer questions or to support their findings.</w:t>
      </w:r>
      <w:proofErr w:type="gramEnd"/>
      <w:r w:rsidRPr="009D7F71">
        <w:rPr>
          <w:rFonts w:asciiTheme="minorHAnsi" w:hAnsiTheme="minorHAnsi"/>
          <w: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2643"/>
        <w:gridCol w:w="2643"/>
        <w:gridCol w:w="2643"/>
        <w:gridCol w:w="2643"/>
        <w:gridCol w:w="2643"/>
      </w:tblGrid>
      <w:tr w:rsidR="004F555E" w:rsidRPr="009D7F71" w:rsidTr="009A28ED">
        <w:tc>
          <w:tcPr>
            <w:tcW w:w="959" w:type="dxa"/>
          </w:tcPr>
          <w:p w:rsidR="004F555E" w:rsidRPr="009D7F71" w:rsidRDefault="004F555E" w:rsidP="009A28ED">
            <w:pPr>
              <w:spacing w:after="0" w:line="240" w:lineRule="auto"/>
              <w:rPr>
                <w:sz w:val="20"/>
                <w:szCs w:val="20"/>
              </w:rPr>
            </w:pPr>
          </w:p>
        </w:tc>
        <w:tc>
          <w:tcPr>
            <w:tcW w:w="13215" w:type="dxa"/>
            <w:gridSpan w:val="5"/>
          </w:tcPr>
          <w:p w:rsidR="004F555E" w:rsidRPr="009D7F71" w:rsidRDefault="004F555E" w:rsidP="009A28ED">
            <w:pPr>
              <w:spacing w:after="0" w:line="240" w:lineRule="auto"/>
              <w:jc w:val="center"/>
              <w:rPr>
                <w:sz w:val="20"/>
                <w:szCs w:val="20"/>
              </w:rPr>
            </w:pPr>
            <w:r w:rsidRPr="009D7F71">
              <w:rPr>
                <w:sz w:val="20"/>
                <w:szCs w:val="20"/>
              </w:rPr>
              <w:t>Units to be covered in year</w:t>
            </w:r>
          </w:p>
        </w:tc>
      </w:tr>
      <w:tr w:rsidR="004F555E" w:rsidRPr="009D7F71" w:rsidTr="009A28ED">
        <w:tc>
          <w:tcPr>
            <w:tcW w:w="959" w:type="dxa"/>
          </w:tcPr>
          <w:p w:rsidR="004F555E" w:rsidRPr="009D7F71" w:rsidRDefault="004F555E" w:rsidP="009A28ED">
            <w:pPr>
              <w:spacing w:after="0" w:line="240" w:lineRule="auto"/>
              <w:rPr>
                <w:sz w:val="20"/>
                <w:szCs w:val="20"/>
              </w:rPr>
            </w:pPr>
            <w:r w:rsidRPr="009D7F71">
              <w:rPr>
                <w:sz w:val="20"/>
                <w:szCs w:val="20"/>
              </w:rPr>
              <w:t>Year 4</w:t>
            </w:r>
          </w:p>
        </w:tc>
        <w:tc>
          <w:tcPr>
            <w:tcW w:w="2643" w:type="dxa"/>
          </w:tcPr>
          <w:p w:rsidR="004F555E" w:rsidRPr="009D7F71" w:rsidRDefault="004F555E" w:rsidP="009A28ED">
            <w:pPr>
              <w:spacing w:after="0" w:line="240" w:lineRule="auto"/>
              <w:rPr>
                <w:b/>
                <w:sz w:val="20"/>
                <w:szCs w:val="20"/>
                <w:u w:val="single"/>
              </w:rPr>
            </w:pPr>
            <w:r w:rsidRPr="009D7F71">
              <w:rPr>
                <w:b/>
                <w:sz w:val="20"/>
                <w:szCs w:val="20"/>
                <w:u w:val="single"/>
              </w:rPr>
              <w:t>Living things &amp; habitats</w:t>
            </w:r>
          </w:p>
          <w:p w:rsidR="004F555E" w:rsidRPr="009D7F71" w:rsidRDefault="004F555E" w:rsidP="009A28ED">
            <w:pPr>
              <w:pStyle w:val="Default"/>
              <w:rPr>
                <w:rFonts w:asciiTheme="minorHAnsi" w:hAnsiTheme="minorHAnsi" w:cs="Times New Roman"/>
                <w:color w:val="auto"/>
                <w:sz w:val="20"/>
                <w:szCs w:val="20"/>
              </w:rPr>
            </w:pPr>
          </w:p>
          <w:p w:rsidR="004F555E" w:rsidRPr="009D7F71" w:rsidRDefault="004F555E" w:rsidP="004F555E">
            <w:pPr>
              <w:pStyle w:val="Default"/>
              <w:numPr>
                <w:ilvl w:val="0"/>
                <w:numId w:val="1"/>
              </w:numPr>
              <w:tabs>
                <w:tab w:val="clear" w:pos="720"/>
                <w:tab w:val="num" w:pos="121"/>
              </w:tabs>
              <w:ind w:left="0" w:firstLine="0"/>
              <w:rPr>
                <w:rFonts w:asciiTheme="minorHAnsi" w:hAnsiTheme="minorHAnsi"/>
                <w:sz w:val="20"/>
                <w:szCs w:val="20"/>
              </w:rPr>
            </w:pPr>
            <w:r w:rsidRPr="009D7F71">
              <w:rPr>
                <w:rFonts w:asciiTheme="minorHAnsi" w:hAnsiTheme="minorHAnsi"/>
                <w:sz w:val="20"/>
                <w:szCs w:val="20"/>
              </w:rPr>
              <w:t xml:space="preserve">recognise that living things can be grouped in a variety of ways </w:t>
            </w:r>
          </w:p>
          <w:p w:rsidR="004F555E" w:rsidRPr="009D7F71" w:rsidRDefault="004F555E" w:rsidP="004F555E">
            <w:pPr>
              <w:pStyle w:val="Default"/>
              <w:numPr>
                <w:ilvl w:val="0"/>
                <w:numId w:val="1"/>
              </w:numPr>
              <w:tabs>
                <w:tab w:val="clear" w:pos="720"/>
                <w:tab w:val="num" w:pos="121"/>
              </w:tabs>
              <w:ind w:left="0" w:firstLine="0"/>
              <w:rPr>
                <w:rFonts w:asciiTheme="minorHAnsi" w:hAnsiTheme="minorHAnsi"/>
                <w:sz w:val="20"/>
                <w:szCs w:val="20"/>
              </w:rPr>
            </w:pPr>
            <w:r w:rsidRPr="009D7F71">
              <w:rPr>
                <w:rFonts w:asciiTheme="minorHAnsi" w:hAnsiTheme="minorHAnsi"/>
                <w:sz w:val="20"/>
                <w:szCs w:val="20"/>
              </w:rPr>
              <w:t xml:space="preserve">explore and use classification keys to help group, identify and name a variety of living things in their local and wider environment </w:t>
            </w:r>
          </w:p>
          <w:p w:rsidR="004F555E" w:rsidRPr="009D7F71" w:rsidRDefault="004F555E" w:rsidP="004F555E">
            <w:pPr>
              <w:pStyle w:val="Default"/>
              <w:numPr>
                <w:ilvl w:val="0"/>
                <w:numId w:val="1"/>
              </w:numPr>
              <w:tabs>
                <w:tab w:val="clear" w:pos="720"/>
                <w:tab w:val="num" w:pos="121"/>
              </w:tabs>
              <w:ind w:left="0" w:firstLine="0"/>
              <w:rPr>
                <w:rFonts w:asciiTheme="minorHAnsi" w:hAnsiTheme="minorHAnsi"/>
                <w:sz w:val="20"/>
                <w:szCs w:val="20"/>
              </w:rPr>
            </w:pPr>
            <w:proofErr w:type="gramStart"/>
            <w:r w:rsidRPr="009D7F71">
              <w:rPr>
                <w:rFonts w:asciiTheme="minorHAnsi" w:hAnsiTheme="minorHAnsi"/>
                <w:sz w:val="20"/>
                <w:szCs w:val="20"/>
              </w:rPr>
              <w:t>recognise</w:t>
            </w:r>
            <w:proofErr w:type="gramEnd"/>
            <w:r w:rsidRPr="009D7F71">
              <w:rPr>
                <w:rFonts w:asciiTheme="minorHAnsi" w:hAnsiTheme="minorHAnsi"/>
                <w:sz w:val="20"/>
                <w:szCs w:val="20"/>
              </w:rPr>
              <w:t xml:space="preserve"> that environments can change and that this can sometimes pose dangers to living things. </w:t>
            </w:r>
          </w:p>
          <w:p w:rsidR="004F555E" w:rsidRPr="009D7F71" w:rsidRDefault="004F555E" w:rsidP="009A28ED">
            <w:pPr>
              <w:spacing w:after="0" w:line="240" w:lineRule="auto"/>
              <w:rPr>
                <w:sz w:val="20"/>
                <w:szCs w:val="20"/>
                <w:lang w:val="en-US"/>
              </w:rPr>
            </w:pPr>
          </w:p>
        </w:tc>
        <w:tc>
          <w:tcPr>
            <w:tcW w:w="2643" w:type="dxa"/>
          </w:tcPr>
          <w:p w:rsidR="004F555E" w:rsidRPr="009D7F71" w:rsidRDefault="004F555E" w:rsidP="009A28ED">
            <w:pPr>
              <w:spacing w:after="0" w:line="240" w:lineRule="auto"/>
              <w:rPr>
                <w:sz w:val="20"/>
                <w:szCs w:val="20"/>
                <w:u w:val="single"/>
              </w:rPr>
            </w:pPr>
            <w:r w:rsidRPr="009D7F71">
              <w:rPr>
                <w:sz w:val="20"/>
                <w:szCs w:val="20"/>
                <w:u w:val="single"/>
              </w:rPr>
              <w:t>Animals, including humans</w:t>
            </w:r>
          </w:p>
          <w:p w:rsidR="004F555E" w:rsidRPr="009D7F71" w:rsidRDefault="004F555E" w:rsidP="009A28ED">
            <w:pPr>
              <w:pStyle w:val="Default"/>
              <w:rPr>
                <w:rFonts w:asciiTheme="minorHAnsi" w:hAnsiTheme="minorHAnsi" w:cs="Times New Roman"/>
                <w:color w:val="auto"/>
                <w:sz w:val="20"/>
                <w:szCs w:val="20"/>
              </w:rPr>
            </w:pPr>
          </w:p>
          <w:p w:rsidR="004F555E" w:rsidRPr="009D7F71" w:rsidRDefault="004F555E" w:rsidP="004F555E">
            <w:pPr>
              <w:pStyle w:val="Default"/>
              <w:numPr>
                <w:ilvl w:val="0"/>
                <w:numId w:val="2"/>
              </w:numPr>
              <w:tabs>
                <w:tab w:val="clear" w:pos="720"/>
                <w:tab w:val="num" w:pos="178"/>
              </w:tabs>
              <w:ind w:left="-2" w:firstLine="0"/>
              <w:rPr>
                <w:rFonts w:asciiTheme="minorHAnsi" w:hAnsiTheme="minorHAnsi"/>
                <w:sz w:val="20"/>
                <w:szCs w:val="20"/>
              </w:rPr>
            </w:pPr>
            <w:r w:rsidRPr="009D7F71">
              <w:rPr>
                <w:rFonts w:asciiTheme="minorHAnsi" w:hAnsiTheme="minorHAnsi"/>
                <w:sz w:val="20"/>
                <w:szCs w:val="20"/>
              </w:rPr>
              <w:t xml:space="preserve">describe the simple functions of the basic parts of the digestive system in humans </w:t>
            </w:r>
          </w:p>
          <w:p w:rsidR="004F555E" w:rsidRPr="009D7F71" w:rsidRDefault="004F555E" w:rsidP="004F555E">
            <w:pPr>
              <w:pStyle w:val="Default"/>
              <w:numPr>
                <w:ilvl w:val="0"/>
                <w:numId w:val="2"/>
              </w:numPr>
              <w:tabs>
                <w:tab w:val="clear" w:pos="720"/>
                <w:tab w:val="num" w:pos="178"/>
              </w:tabs>
              <w:ind w:left="-2" w:firstLine="0"/>
              <w:rPr>
                <w:rFonts w:asciiTheme="minorHAnsi" w:hAnsiTheme="minorHAnsi"/>
                <w:sz w:val="20"/>
                <w:szCs w:val="20"/>
              </w:rPr>
            </w:pPr>
            <w:r w:rsidRPr="009D7F71">
              <w:rPr>
                <w:rFonts w:asciiTheme="minorHAnsi" w:hAnsiTheme="minorHAnsi"/>
                <w:sz w:val="20"/>
                <w:szCs w:val="20"/>
              </w:rPr>
              <w:t xml:space="preserve">identify the different types of teeth in humans and their simple functions </w:t>
            </w:r>
          </w:p>
          <w:p w:rsidR="004F555E" w:rsidRPr="009D7F71" w:rsidRDefault="004F555E" w:rsidP="004F555E">
            <w:pPr>
              <w:pStyle w:val="Default"/>
              <w:numPr>
                <w:ilvl w:val="0"/>
                <w:numId w:val="2"/>
              </w:numPr>
              <w:tabs>
                <w:tab w:val="clear" w:pos="720"/>
                <w:tab w:val="num" w:pos="178"/>
              </w:tabs>
              <w:ind w:left="-2" w:firstLine="0"/>
              <w:rPr>
                <w:rFonts w:asciiTheme="minorHAnsi" w:hAnsiTheme="minorHAnsi"/>
                <w:sz w:val="20"/>
                <w:szCs w:val="20"/>
              </w:rPr>
            </w:pPr>
            <w:proofErr w:type="gramStart"/>
            <w:r w:rsidRPr="009D7F71">
              <w:rPr>
                <w:rFonts w:asciiTheme="minorHAnsi" w:hAnsiTheme="minorHAnsi"/>
                <w:sz w:val="20"/>
                <w:szCs w:val="20"/>
              </w:rPr>
              <w:t>construct</w:t>
            </w:r>
            <w:proofErr w:type="gramEnd"/>
            <w:r w:rsidRPr="009D7F71">
              <w:rPr>
                <w:rFonts w:asciiTheme="minorHAnsi" w:hAnsiTheme="minorHAnsi"/>
                <w:sz w:val="20"/>
                <w:szCs w:val="20"/>
              </w:rPr>
              <w:t xml:space="preserve"> and interpret a variety of food chains, identifying producers, predators and prey. </w:t>
            </w:r>
          </w:p>
          <w:p w:rsidR="004F555E" w:rsidRPr="009D7F71" w:rsidRDefault="004F555E" w:rsidP="009A28ED">
            <w:pPr>
              <w:spacing w:after="0" w:line="240" w:lineRule="auto"/>
              <w:rPr>
                <w:sz w:val="20"/>
                <w:szCs w:val="20"/>
                <w:lang w:val="en-US"/>
              </w:rPr>
            </w:pPr>
          </w:p>
        </w:tc>
        <w:tc>
          <w:tcPr>
            <w:tcW w:w="2643" w:type="dxa"/>
          </w:tcPr>
          <w:p w:rsidR="004F555E" w:rsidRPr="009D7F71" w:rsidRDefault="004F555E" w:rsidP="009A28ED">
            <w:pPr>
              <w:spacing w:after="0" w:line="240" w:lineRule="auto"/>
              <w:rPr>
                <w:b/>
                <w:sz w:val="20"/>
                <w:szCs w:val="20"/>
                <w:u w:val="single"/>
              </w:rPr>
            </w:pPr>
            <w:r w:rsidRPr="009D7F71">
              <w:rPr>
                <w:b/>
                <w:sz w:val="20"/>
                <w:szCs w:val="20"/>
                <w:u w:val="single"/>
              </w:rPr>
              <w:t>States of Matter</w:t>
            </w:r>
          </w:p>
          <w:p w:rsidR="004F555E" w:rsidRPr="009D7F71" w:rsidRDefault="004F555E" w:rsidP="009A28ED">
            <w:pPr>
              <w:pStyle w:val="Default"/>
              <w:rPr>
                <w:rFonts w:asciiTheme="minorHAnsi" w:hAnsiTheme="minorHAnsi" w:cs="Times New Roman"/>
                <w:color w:val="auto"/>
                <w:sz w:val="20"/>
                <w:szCs w:val="20"/>
              </w:rPr>
            </w:pPr>
          </w:p>
          <w:p w:rsidR="004F555E" w:rsidRPr="009D7F71" w:rsidRDefault="004F555E" w:rsidP="004F555E">
            <w:pPr>
              <w:pStyle w:val="Default"/>
              <w:numPr>
                <w:ilvl w:val="0"/>
                <w:numId w:val="3"/>
              </w:numPr>
              <w:tabs>
                <w:tab w:val="clear" w:pos="720"/>
                <w:tab w:val="num" w:pos="235"/>
              </w:tabs>
              <w:ind w:left="55" w:hanging="55"/>
              <w:rPr>
                <w:rFonts w:asciiTheme="minorHAnsi" w:hAnsiTheme="minorHAnsi"/>
                <w:sz w:val="20"/>
                <w:szCs w:val="20"/>
              </w:rPr>
            </w:pPr>
            <w:r w:rsidRPr="009D7F71">
              <w:rPr>
                <w:rFonts w:asciiTheme="minorHAnsi" w:hAnsiTheme="minorHAnsi"/>
                <w:sz w:val="20"/>
                <w:szCs w:val="20"/>
              </w:rPr>
              <w:t xml:space="preserve">compare and group materials together, according to whether they are solids, liquids or gases </w:t>
            </w:r>
          </w:p>
          <w:p w:rsidR="004F555E" w:rsidRPr="009D7F71" w:rsidRDefault="004F555E" w:rsidP="004F555E">
            <w:pPr>
              <w:pStyle w:val="Default"/>
              <w:numPr>
                <w:ilvl w:val="0"/>
                <w:numId w:val="3"/>
              </w:numPr>
              <w:tabs>
                <w:tab w:val="clear" w:pos="720"/>
                <w:tab w:val="num" w:pos="235"/>
              </w:tabs>
              <w:ind w:left="55" w:hanging="55"/>
              <w:rPr>
                <w:rFonts w:asciiTheme="minorHAnsi" w:hAnsiTheme="minorHAnsi"/>
                <w:sz w:val="20"/>
                <w:szCs w:val="20"/>
              </w:rPr>
            </w:pPr>
            <w:r w:rsidRPr="009D7F71">
              <w:rPr>
                <w:rFonts w:asciiTheme="minorHAnsi" w:hAnsiTheme="minorHAnsi"/>
                <w:sz w:val="20"/>
                <w:szCs w:val="20"/>
              </w:rPr>
              <w:t xml:space="preserve">observe that some materials change state when they are heated or cooled, and measure or research the temperature at which this happens in degrees Celsius (°C) </w:t>
            </w:r>
          </w:p>
          <w:p w:rsidR="004F555E" w:rsidRPr="009D7F71" w:rsidRDefault="004F555E" w:rsidP="004F555E">
            <w:pPr>
              <w:pStyle w:val="Default"/>
              <w:numPr>
                <w:ilvl w:val="0"/>
                <w:numId w:val="3"/>
              </w:numPr>
              <w:tabs>
                <w:tab w:val="clear" w:pos="720"/>
                <w:tab w:val="num" w:pos="235"/>
              </w:tabs>
              <w:ind w:left="55" w:hanging="55"/>
              <w:rPr>
                <w:rFonts w:asciiTheme="minorHAnsi" w:hAnsiTheme="minorHAnsi"/>
                <w:sz w:val="20"/>
                <w:szCs w:val="20"/>
              </w:rPr>
            </w:pPr>
            <w:proofErr w:type="gramStart"/>
            <w:r w:rsidRPr="009D7F71">
              <w:rPr>
                <w:rFonts w:asciiTheme="minorHAnsi" w:hAnsiTheme="minorHAnsi"/>
                <w:sz w:val="20"/>
                <w:szCs w:val="20"/>
              </w:rPr>
              <w:t>identify</w:t>
            </w:r>
            <w:proofErr w:type="gramEnd"/>
            <w:r w:rsidRPr="009D7F71">
              <w:rPr>
                <w:rFonts w:asciiTheme="minorHAnsi" w:hAnsiTheme="minorHAnsi"/>
                <w:sz w:val="20"/>
                <w:szCs w:val="20"/>
              </w:rPr>
              <w:t xml:space="preserve"> the part played by evaporation and condensation in the water cycle and associate the rate of evaporation with temperature. </w:t>
            </w:r>
          </w:p>
          <w:p w:rsidR="004F555E" w:rsidRPr="009D7F71" w:rsidRDefault="004F555E" w:rsidP="009A28ED">
            <w:pPr>
              <w:spacing w:after="0" w:line="240" w:lineRule="auto"/>
              <w:rPr>
                <w:sz w:val="20"/>
                <w:szCs w:val="20"/>
                <w:lang w:val="en-US"/>
              </w:rPr>
            </w:pPr>
          </w:p>
        </w:tc>
        <w:tc>
          <w:tcPr>
            <w:tcW w:w="2643" w:type="dxa"/>
          </w:tcPr>
          <w:p w:rsidR="004F555E" w:rsidRPr="009D7F71" w:rsidRDefault="004F555E" w:rsidP="009A28ED">
            <w:pPr>
              <w:spacing w:after="0" w:line="240" w:lineRule="auto"/>
              <w:rPr>
                <w:b/>
                <w:sz w:val="20"/>
                <w:szCs w:val="20"/>
                <w:u w:val="single"/>
              </w:rPr>
            </w:pPr>
            <w:r w:rsidRPr="009D7F71">
              <w:rPr>
                <w:b/>
                <w:sz w:val="20"/>
                <w:szCs w:val="20"/>
                <w:u w:val="single"/>
              </w:rPr>
              <w:t>Sound</w:t>
            </w:r>
          </w:p>
          <w:p w:rsidR="004F555E" w:rsidRPr="009D7F71" w:rsidRDefault="004F555E" w:rsidP="009A28ED">
            <w:pPr>
              <w:pStyle w:val="Default"/>
              <w:rPr>
                <w:rFonts w:asciiTheme="minorHAnsi" w:hAnsiTheme="minorHAnsi" w:cs="Times New Roman"/>
                <w:color w:val="auto"/>
                <w:sz w:val="20"/>
                <w:szCs w:val="20"/>
              </w:rPr>
            </w:pPr>
          </w:p>
          <w:p w:rsidR="004F555E" w:rsidRPr="009D7F71" w:rsidRDefault="004F555E" w:rsidP="004F555E">
            <w:pPr>
              <w:pStyle w:val="Default"/>
              <w:numPr>
                <w:ilvl w:val="0"/>
                <w:numId w:val="4"/>
              </w:numPr>
              <w:tabs>
                <w:tab w:val="clear" w:pos="720"/>
                <w:tab w:val="num" w:pos="292"/>
              </w:tabs>
              <w:ind w:left="0" w:firstLine="0"/>
              <w:rPr>
                <w:rFonts w:asciiTheme="minorHAnsi" w:hAnsiTheme="minorHAnsi"/>
                <w:sz w:val="20"/>
                <w:szCs w:val="20"/>
              </w:rPr>
            </w:pPr>
            <w:r w:rsidRPr="009D7F71">
              <w:rPr>
                <w:rFonts w:asciiTheme="minorHAnsi" w:hAnsiTheme="minorHAnsi"/>
                <w:sz w:val="20"/>
                <w:szCs w:val="20"/>
              </w:rPr>
              <w:t xml:space="preserve">identify how sounds are made, associating some of them with something vibrating </w:t>
            </w:r>
          </w:p>
          <w:p w:rsidR="004F555E" w:rsidRPr="009D7F71" w:rsidRDefault="004F555E" w:rsidP="004F555E">
            <w:pPr>
              <w:pStyle w:val="Default"/>
              <w:numPr>
                <w:ilvl w:val="0"/>
                <w:numId w:val="4"/>
              </w:numPr>
              <w:tabs>
                <w:tab w:val="clear" w:pos="720"/>
                <w:tab w:val="num" w:pos="292"/>
              </w:tabs>
              <w:ind w:left="0" w:firstLine="0"/>
              <w:rPr>
                <w:rFonts w:asciiTheme="minorHAnsi" w:hAnsiTheme="minorHAnsi"/>
                <w:sz w:val="20"/>
                <w:szCs w:val="20"/>
              </w:rPr>
            </w:pPr>
            <w:r w:rsidRPr="009D7F71">
              <w:rPr>
                <w:rFonts w:asciiTheme="minorHAnsi" w:hAnsiTheme="minorHAnsi"/>
                <w:sz w:val="20"/>
                <w:szCs w:val="20"/>
              </w:rPr>
              <w:t xml:space="preserve">recognise that vibrations from sounds travel through a medium to the ear </w:t>
            </w:r>
          </w:p>
          <w:p w:rsidR="004F555E" w:rsidRPr="009D7F71" w:rsidRDefault="004F555E" w:rsidP="004F555E">
            <w:pPr>
              <w:pStyle w:val="Default"/>
              <w:numPr>
                <w:ilvl w:val="0"/>
                <w:numId w:val="4"/>
              </w:numPr>
              <w:tabs>
                <w:tab w:val="clear" w:pos="720"/>
                <w:tab w:val="num" w:pos="292"/>
              </w:tabs>
              <w:ind w:left="0" w:firstLine="0"/>
              <w:rPr>
                <w:rFonts w:asciiTheme="minorHAnsi" w:hAnsiTheme="minorHAnsi"/>
                <w:sz w:val="20"/>
                <w:szCs w:val="20"/>
              </w:rPr>
            </w:pPr>
            <w:r w:rsidRPr="009D7F71">
              <w:rPr>
                <w:rFonts w:asciiTheme="minorHAnsi" w:hAnsiTheme="minorHAnsi"/>
                <w:sz w:val="20"/>
                <w:szCs w:val="20"/>
              </w:rPr>
              <w:t xml:space="preserve">find patterns between the pitch of a sound and features of the object that produced it </w:t>
            </w:r>
          </w:p>
          <w:p w:rsidR="004F555E" w:rsidRPr="009D7F71" w:rsidRDefault="004F555E" w:rsidP="004F555E">
            <w:pPr>
              <w:pStyle w:val="Default"/>
              <w:numPr>
                <w:ilvl w:val="0"/>
                <w:numId w:val="4"/>
              </w:numPr>
              <w:tabs>
                <w:tab w:val="clear" w:pos="720"/>
                <w:tab w:val="num" w:pos="292"/>
              </w:tabs>
              <w:ind w:left="0" w:firstLine="0"/>
              <w:rPr>
                <w:rFonts w:asciiTheme="minorHAnsi" w:hAnsiTheme="minorHAnsi"/>
                <w:sz w:val="20"/>
                <w:szCs w:val="20"/>
              </w:rPr>
            </w:pPr>
            <w:r w:rsidRPr="009D7F71">
              <w:rPr>
                <w:rFonts w:asciiTheme="minorHAnsi" w:hAnsiTheme="minorHAnsi"/>
                <w:sz w:val="20"/>
                <w:szCs w:val="20"/>
              </w:rPr>
              <w:t xml:space="preserve">find patterns between the volume of a sound and the strength of the vibrations that produced it </w:t>
            </w:r>
          </w:p>
          <w:p w:rsidR="004F555E" w:rsidRPr="009D7F71" w:rsidRDefault="004F555E" w:rsidP="004F555E">
            <w:pPr>
              <w:pStyle w:val="Default"/>
              <w:numPr>
                <w:ilvl w:val="0"/>
                <w:numId w:val="4"/>
              </w:numPr>
              <w:tabs>
                <w:tab w:val="clear" w:pos="720"/>
                <w:tab w:val="num" w:pos="292"/>
              </w:tabs>
              <w:ind w:left="0" w:firstLine="0"/>
              <w:rPr>
                <w:rFonts w:asciiTheme="minorHAnsi" w:hAnsiTheme="minorHAnsi"/>
                <w:sz w:val="20"/>
                <w:szCs w:val="20"/>
              </w:rPr>
            </w:pPr>
            <w:proofErr w:type="gramStart"/>
            <w:r w:rsidRPr="009D7F71">
              <w:rPr>
                <w:rFonts w:asciiTheme="minorHAnsi" w:hAnsiTheme="minorHAnsi"/>
                <w:sz w:val="20"/>
                <w:szCs w:val="20"/>
              </w:rPr>
              <w:t>recognise</w:t>
            </w:r>
            <w:proofErr w:type="gramEnd"/>
            <w:r w:rsidRPr="009D7F71">
              <w:rPr>
                <w:rFonts w:asciiTheme="minorHAnsi" w:hAnsiTheme="minorHAnsi"/>
                <w:sz w:val="20"/>
                <w:szCs w:val="20"/>
              </w:rPr>
              <w:t xml:space="preserve"> that sounds get fainter as the distance from the sound source increases. </w:t>
            </w:r>
          </w:p>
          <w:p w:rsidR="004F555E" w:rsidRPr="009D7F71" w:rsidRDefault="004F555E" w:rsidP="009A28ED">
            <w:pPr>
              <w:spacing w:after="0" w:line="240" w:lineRule="auto"/>
              <w:rPr>
                <w:sz w:val="20"/>
                <w:szCs w:val="20"/>
                <w:lang w:val="en-US"/>
              </w:rPr>
            </w:pPr>
          </w:p>
        </w:tc>
        <w:tc>
          <w:tcPr>
            <w:tcW w:w="2643" w:type="dxa"/>
          </w:tcPr>
          <w:p w:rsidR="004F555E" w:rsidRPr="009D7F71" w:rsidRDefault="004F555E" w:rsidP="009A28ED">
            <w:pPr>
              <w:spacing w:after="0" w:line="240" w:lineRule="auto"/>
              <w:rPr>
                <w:b/>
                <w:sz w:val="20"/>
                <w:szCs w:val="20"/>
                <w:u w:val="single"/>
              </w:rPr>
            </w:pPr>
            <w:r w:rsidRPr="009D7F71">
              <w:rPr>
                <w:b/>
                <w:sz w:val="20"/>
                <w:szCs w:val="20"/>
                <w:u w:val="single"/>
              </w:rPr>
              <w:t>Electricity</w:t>
            </w:r>
          </w:p>
          <w:p w:rsidR="004F555E" w:rsidRPr="009D7F71" w:rsidRDefault="004F555E" w:rsidP="009A28ED">
            <w:pPr>
              <w:pStyle w:val="Default"/>
              <w:rPr>
                <w:rFonts w:asciiTheme="minorHAnsi" w:hAnsiTheme="minorHAnsi" w:cs="Times New Roman"/>
                <w:color w:val="auto"/>
                <w:sz w:val="20"/>
                <w:szCs w:val="20"/>
              </w:rPr>
            </w:pPr>
          </w:p>
          <w:p w:rsidR="004F555E" w:rsidRPr="009D7F71" w:rsidRDefault="004F555E" w:rsidP="004F555E">
            <w:pPr>
              <w:pStyle w:val="Default"/>
              <w:numPr>
                <w:ilvl w:val="0"/>
                <w:numId w:val="5"/>
              </w:numPr>
              <w:tabs>
                <w:tab w:val="clear" w:pos="720"/>
                <w:tab w:val="num" w:pos="169"/>
              </w:tabs>
              <w:ind w:left="0" w:hanging="11"/>
              <w:rPr>
                <w:rFonts w:asciiTheme="minorHAnsi" w:hAnsiTheme="minorHAnsi"/>
                <w:sz w:val="20"/>
                <w:szCs w:val="20"/>
              </w:rPr>
            </w:pPr>
            <w:r w:rsidRPr="009D7F71">
              <w:rPr>
                <w:rFonts w:asciiTheme="minorHAnsi" w:hAnsiTheme="minorHAnsi"/>
                <w:sz w:val="20"/>
                <w:szCs w:val="20"/>
              </w:rPr>
              <w:t xml:space="preserve">identify common appliances that run on electricity </w:t>
            </w:r>
          </w:p>
          <w:p w:rsidR="004F555E" w:rsidRPr="009D7F71" w:rsidRDefault="004F555E" w:rsidP="004F555E">
            <w:pPr>
              <w:pStyle w:val="Default"/>
              <w:numPr>
                <w:ilvl w:val="0"/>
                <w:numId w:val="5"/>
              </w:numPr>
              <w:tabs>
                <w:tab w:val="clear" w:pos="720"/>
                <w:tab w:val="num" w:pos="169"/>
              </w:tabs>
              <w:ind w:left="0" w:hanging="11"/>
              <w:rPr>
                <w:rFonts w:asciiTheme="minorHAnsi" w:hAnsiTheme="minorHAnsi"/>
                <w:sz w:val="20"/>
                <w:szCs w:val="20"/>
              </w:rPr>
            </w:pPr>
            <w:r w:rsidRPr="009D7F71">
              <w:rPr>
                <w:rFonts w:asciiTheme="minorHAnsi" w:hAnsiTheme="minorHAnsi"/>
                <w:sz w:val="20"/>
                <w:szCs w:val="20"/>
              </w:rPr>
              <w:t xml:space="preserve">construct a simple series electrical circuit, identify and name basic parts, including cells, wires, bulbs, switches &amp; buzzers </w:t>
            </w:r>
          </w:p>
          <w:p w:rsidR="004F555E" w:rsidRPr="009D7F71" w:rsidRDefault="004F555E" w:rsidP="004F555E">
            <w:pPr>
              <w:pStyle w:val="Default"/>
              <w:numPr>
                <w:ilvl w:val="0"/>
                <w:numId w:val="5"/>
              </w:numPr>
              <w:tabs>
                <w:tab w:val="clear" w:pos="720"/>
                <w:tab w:val="num" w:pos="169"/>
              </w:tabs>
              <w:ind w:left="0" w:hanging="11"/>
              <w:rPr>
                <w:rFonts w:asciiTheme="minorHAnsi" w:hAnsiTheme="minorHAnsi"/>
                <w:sz w:val="20"/>
                <w:szCs w:val="20"/>
              </w:rPr>
            </w:pPr>
            <w:r w:rsidRPr="009D7F71">
              <w:rPr>
                <w:rFonts w:asciiTheme="minorHAnsi" w:hAnsiTheme="minorHAnsi"/>
                <w:sz w:val="20"/>
                <w:szCs w:val="20"/>
              </w:rPr>
              <w:t xml:space="preserve">identify whether or not a lamp will light in a simple series circuit, based on whether or not the lamp is part of a complete loop with a battery </w:t>
            </w:r>
          </w:p>
          <w:p w:rsidR="004F555E" w:rsidRPr="009D7F71" w:rsidRDefault="004F555E" w:rsidP="004F555E">
            <w:pPr>
              <w:pStyle w:val="Default"/>
              <w:numPr>
                <w:ilvl w:val="0"/>
                <w:numId w:val="5"/>
              </w:numPr>
              <w:tabs>
                <w:tab w:val="clear" w:pos="720"/>
                <w:tab w:val="num" w:pos="169"/>
              </w:tabs>
              <w:ind w:left="0" w:hanging="11"/>
              <w:rPr>
                <w:rFonts w:asciiTheme="minorHAnsi" w:hAnsiTheme="minorHAnsi"/>
                <w:sz w:val="20"/>
                <w:szCs w:val="20"/>
              </w:rPr>
            </w:pPr>
            <w:r w:rsidRPr="009D7F71">
              <w:rPr>
                <w:rFonts w:asciiTheme="minorHAnsi" w:hAnsiTheme="minorHAnsi"/>
                <w:sz w:val="20"/>
                <w:szCs w:val="20"/>
              </w:rPr>
              <w:t xml:space="preserve">recognise that a switch opens and closes a circuit and associate this with whether or not a lamp lights in a simple circuit </w:t>
            </w:r>
          </w:p>
          <w:p w:rsidR="004F555E" w:rsidRPr="009D7F71" w:rsidRDefault="004F555E" w:rsidP="004F555E">
            <w:pPr>
              <w:pStyle w:val="Default"/>
              <w:numPr>
                <w:ilvl w:val="0"/>
                <w:numId w:val="5"/>
              </w:numPr>
              <w:tabs>
                <w:tab w:val="clear" w:pos="720"/>
                <w:tab w:val="num" w:pos="169"/>
              </w:tabs>
              <w:ind w:left="0" w:hanging="11"/>
              <w:rPr>
                <w:rFonts w:asciiTheme="minorHAnsi" w:hAnsiTheme="minorHAnsi"/>
                <w:sz w:val="20"/>
                <w:szCs w:val="20"/>
              </w:rPr>
            </w:pPr>
            <w:proofErr w:type="gramStart"/>
            <w:r w:rsidRPr="009D7F71">
              <w:rPr>
                <w:rFonts w:asciiTheme="minorHAnsi" w:hAnsiTheme="minorHAnsi"/>
                <w:sz w:val="20"/>
                <w:szCs w:val="20"/>
              </w:rPr>
              <w:t>recognise</w:t>
            </w:r>
            <w:proofErr w:type="gramEnd"/>
            <w:r w:rsidRPr="009D7F71">
              <w:rPr>
                <w:rFonts w:asciiTheme="minorHAnsi" w:hAnsiTheme="minorHAnsi"/>
                <w:sz w:val="20"/>
                <w:szCs w:val="20"/>
              </w:rPr>
              <w:t xml:space="preserve"> some common conductors and insulators, and associate metals with being good conductors. </w:t>
            </w:r>
          </w:p>
        </w:tc>
      </w:tr>
    </w:tbl>
    <w:p w:rsidR="009C3752" w:rsidRPr="009D7F71" w:rsidRDefault="009C3752">
      <w:pPr>
        <w:rPr>
          <w:sz w:val="20"/>
          <w:szCs w:val="20"/>
        </w:rPr>
      </w:pPr>
    </w:p>
    <w:sectPr w:rsidR="009C3752" w:rsidRPr="009D7F71" w:rsidSect="009D7F71">
      <w:pgSz w:w="16838" w:h="11906" w:orient="landscape"/>
      <w:pgMar w:top="851" w:right="82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44697"/>
    <w:multiLevelType w:val="multilevel"/>
    <w:tmpl w:val="FE047C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294298"/>
    <w:multiLevelType w:val="hybridMultilevel"/>
    <w:tmpl w:val="0F488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F1132B"/>
    <w:multiLevelType w:val="hybridMultilevel"/>
    <w:tmpl w:val="3E222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4F102A"/>
    <w:multiLevelType w:val="hybridMultilevel"/>
    <w:tmpl w:val="7E061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8E1204"/>
    <w:multiLevelType w:val="hybridMultilevel"/>
    <w:tmpl w:val="D00A9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332DAD"/>
    <w:multiLevelType w:val="hybridMultilevel"/>
    <w:tmpl w:val="02B67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752"/>
    <w:rsid w:val="000173E5"/>
    <w:rsid w:val="000735FA"/>
    <w:rsid w:val="000C1863"/>
    <w:rsid w:val="000F6AF2"/>
    <w:rsid w:val="00100C97"/>
    <w:rsid w:val="001B1593"/>
    <w:rsid w:val="00215336"/>
    <w:rsid w:val="00293507"/>
    <w:rsid w:val="002A06E2"/>
    <w:rsid w:val="00411D5C"/>
    <w:rsid w:val="004B10F7"/>
    <w:rsid w:val="004F555E"/>
    <w:rsid w:val="00643710"/>
    <w:rsid w:val="00673446"/>
    <w:rsid w:val="006C4CB9"/>
    <w:rsid w:val="0081685A"/>
    <w:rsid w:val="008C117E"/>
    <w:rsid w:val="009C3752"/>
    <w:rsid w:val="009D7F71"/>
    <w:rsid w:val="00B07C2A"/>
    <w:rsid w:val="00BA0926"/>
    <w:rsid w:val="00C078D9"/>
    <w:rsid w:val="00CF42F0"/>
    <w:rsid w:val="00D87B4E"/>
    <w:rsid w:val="00E81169"/>
    <w:rsid w:val="00EF2F4A"/>
    <w:rsid w:val="00F21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3752"/>
    <w:pPr>
      <w:spacing w:after="0" w:line="240" w:lineRule="auto"/>
    </w:pPr>
    <w:rPr>
      <w:rFonts w:ascii="Calibri" w:eastAsia="Calibri" w:hAnsi="Calibri" w:cs="Times New Roman"/>
    </w:rPr>
  </w:style>
  <w:style w:type="paragraph" w:customStyle="1" w:styleId="Default">
    <w:name w:val="Default"/>
    <w:rsid w:val="004F555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6437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3752"/>
    <w:pPr>
      <w:spacing w:after="0" w:line="240" w:lineRule="auto"/>
    </w:pPr>
    <w:rPr>
      <w:rFonts w:ascii="Calibri" w:eastAsia="Calibri" w:hAnsi="Calibri" w:cs="Times New Roman"/>
    </w:rPr>
  </w:style>
  <w:style w:type="paragraph" w:customStyle="1" w:styleId="Default">
    <w:name w:val="Default"/>
    <w:rsid w:val="004F555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643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M</dc:creator>
  <cp:lastModifiedBy>Emily Makombe</cp:lastModifiedBy>
  <cp:revision>2</cp:revision>
  <cp:lastPrinted>2014-07-08T09:54:00Z</cp:lastPrinted>
  <dcterms:created xsi:type="dcterms:W3CDTF">2014-11-10T10:55:00Z</dcterms:created>
  <dcterms:modified xsi:type="dcterms:W3CDTF">2014-11-10T10:55:00Z</dcterms:modified>
</cp:coreProperties>
</file>