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5C" w:rsidRPr="00FC2C78" w:rsidRDefault="009C3752">
      <w:pPr>
        <w:rPr>
          <w:b/>
          <w:sz w:val="20"/>
          <w:szCs w:val="20"/>
          <w:u w:val="single"/>
        </w:rPr>
      </w:pPr>
      <w:r w:rsidRPr="00FC2C78">
        <w:rPr>
          <w:b/>
          <w:sz w:val="20"/>
          <w:szCs w:val="20"/>
          <w:u w:val="single"/>
        </w:rPr>
        <w:t xml:space="preserve">Year Group Skills Ladders </w:t>
      </w:r>
      <w:proofErr w:type="gramStart"/>
      <w:r w:rsidR="004D1E97" w:rsidRPr="00FC2C78">
        <w:rPr>
          <w:b/>
          <w:sz w:val="20"/>
          <w:szCs w:val="20"/>
          <w:u w:val="single"/>
        </w:rPr>
        <w:t>-  Foundation</w:t>
      </w:r>
      <w:proofErr w:type="gramEnd"/>
      <w:r w:rsidR="004D1E97" w:rsidRPr="00FC2C78">
        <w:rPr>
          <w:b/>
          <w:sz w:val="20"/>
          <w:szCs w:val="20"/>
          <w:u w:val="single"/>
        </w:rPr>
        <w:t xml:space="preserve"> Subjects </w:t>
      </w:r>
    </w:p>
    <w:p w:rsidR="009C3752" w:rsidRPr="00FC2C78" w:rsidRDefault="009C3752">
      <w:pPr>
        <w:rPr>
          <w:b/>
          <w:sz w:val="20"/>
          <w:szCs w:val="20"/>
          <w:u w:val="single"/>
        </w:rPr>
      </w:pPr>
      <w:r w:rsidRPr="00FC2C78">
        <w:rPr>
          <w:b/>
          <w:sz w:val="20"/>
          <w:szCs w:val="20"/>
          <w:u w:val="single"/>
        </w:rPr>
        <w:t xml:space="preserve">Year </w:t>
      </w:r>
      <w:r w:rsidR="000C1863" w:rsidRPr="00FC2C78">
        <w:rPr>
          <w:b/>
          <w:sz w:val="20"/>
          <w:szCs w:val="20"/>
          <w:u w:val="single"/>
        </w:rPr>
        <w:t>Three</w:t>
      </w:r>
      <w:r w:rsidR="00E81169" w:rsidRPr="00FC2C78">
        <w:rPr>
          <w:b/>
          <w:sz w:val="20"/>
          <w:szCs w:val="20"/>
          <w:u w:val="single"/>
        </w:rPr>
        <w:t xml:space="preserve"> </w:t>
      </w:r>
      <w:r w:rsidR="004B10F7" w:rsidRPr="00FC2C78">
        <w:rPr>
          <w:b/>
          <w:sz w:val="20"/>
          <w:szCs w:val="20"/>
          <w:u w:val="single"/>
        </w:rPr>
        <w:t xml:space="preserve"> </w:t>
      </w:r>
    </w:p>
    <w:tbl>
      <w:tblPr>
        <w:tblStyle w:val="TableGrid"/>
        <w:tblW w:w="14142" w:type="dxa"/>
        <w:tblLook w:val="04A0" w:firstRow="1" w:lastRow="0" w:firstColumn="1" w:lastColumn="0" w:noHBand="0" w:noVBand="1"/>
      </w:tblPr>
      <w:tblGrid>
        <w:gridCol w:w="1628"/>
        <w:gridCol w:w="1564"/>
        <w:gridCol w:w="476"/>
        <w:gridCol w:w="519"/>
        <w:gridCol w:w="44"/>
        <w:gridCol w:w="525"/>
        <w:gridCol w:w="1332"/>
        <w:gridCol w:w="264"/>
        <w:gridCol w:w="394"/>
        <w:gridCol w:w="166"/>
        <w:gridCol w:w="508"/>
        <w:gridCol w:w="944"/>
        <w:gridCol w:w="716"/>
        <w:gridCol w:w="226"/>
        <w:gridCol w:w="653"/>
        <w:gridCol w:w="401"/>
        <w:gridCol w:w="380"/>
        <w:gridCol w:w="1125"/>
        <w:gridCol w:w="504"/>
        <w:gridCol w:w="72"/>
        <w:gridCol w:w="63"/>
        <w:gridCol w:w="1638"/>
      </w:tblGrid>
      <w:tr w:rsidR="009C3752" w:rsidRPr="00FC2C78" w:rsidTr="00FC2C78">
        <w:tc>
          <w:tcPr>
            <w:tcW w:w="1628" w:type="dxa"/>
          </w:tcPr>
          <w:p w:rsidR="009C3752" w:rsidRPr="00FC2C78" w:rsidRDefault="009C3752" w:rsidP="009C3752">
            <w:pPr>
              <w:rPr>
                <w:sz w:val="20"/>
                <w:szCs w:val="20"/>
              </w:rPr>
            </w:pPr>
          </w:p>
        </w:tc>
        <w:tc>
          <w:tcPr>
            <w:tcW w:w="5792" w:type="dxa"/>
            <w:gridSpan w:val="10"/>
          </w:tcPr>
          <w:p w:rsidR="009C3752" w:rsidRPr="00FC2C78" w:rsidRDefault="009C3752">
            <w:pPr>
              <w:rPr>
                <w:sz w:val="20"/>
                <w:szCs w:val="20"/>
              </w:rPr>
            </w:pPr>
          </w:p>
        </w:tc>
        <w:tc>
          <w:tcPr>
            <w:tcW w:w="5084" w:type="dxa"/>
            <w:gridSpan w:val="10"/>
          </w:tcPr>
          <w:p w:rsidR="009C3752" w:rsidRPr="00FC2C78" w:rsidRDefault="009C3752">
            <w:pPr>
              <w:rPr>
                <w:sz w:val="20"/>
                <w:szCs w:val="20"/>
              </w:rPr>
            </w:pPr>
          </w:p>
        </w:tc>
        <w:tc>
          <w:tcPr>
            <w:tcW w:w="1638" w:type="dxa"/>
          </w:tcPr>
          <w:p w:rsidR="009C3752" w:rsidRPr="00FC2C78" w:rsidRDefault="009C3752">
            <w:pPr>
              <w:rPr>
                <w:sz w:val="20"/>
                <w:szCs w:val="20"/>
              </w:rPr>
            </w:pPr>
          </w:p>
        </w:tc>
      </w:tr>
      <w:tr w:rsidR="001C7EE4" w:rsidRPr="00FC2C78" w:rsidTr="00FC2C78">
        <w:tc>
          <w:tcPr>
            <w:tcW w:w="1628" w:type="dxa"/>
          </w:tcPr>
          <w:p w:rsidR="00F573C7" w:rsidRPr="00FC2C78" w:rsidRDefault="00F573C7" w:rsidP="009C3752">
            <w:pPr>
              <w:rPr>
                <w:sz w:val="20"/>
                <w:szCs w:val="20"/>
              </w:rPr>
            </w:pPr>
            <w:r w:rsidRPr="00FC2C78">
              <w:rPr>
                <w:sz w:val="20"/>
                <w:szCs w:val="20"/>
              </w:rPr>
              <w:t xml:space="preserve">Art </w:t>
            </w:r>
          </w:p>
        </w:tc>
        <w:tc>
          <w:tcPr>
            <w:tcW w:w="2603" w:type="dxa"/>
            <w:gridSpan w:val="4"/>
          </w:tcPr>
          <w:p w:rsidR="00F573C7" w:rsidRPr="00FC2C78" w:rsidRDefault="00F573C7" w:rsidP="00F573C7">
            <w:pPr>
              <w:rPr>
                <w:b/>
                <w:sz w:val="20"/>
                <w:szCs w:val="20"/>
              </w:rPr>
            </w:pPr>
            <w:r w:rsidRPr="00FC2C78">
              <w:rPr>
                <w:b/>
                <w:sz w:val="20"/>
                <w:szCs w:val="20"/>
              </w:rPr>
              <w:t>Drawing</w:t>
            </w:r>
          </w:p>
          <w:p w:rsidR="00F573C7" w:rsidRPr="00FC2C78" w:rsidRDefault="00F573C7" w:rsidP="00F573C7">
            <w:pPr>
              <w:rPr>
                <w:sz w:val="20"/>
                <w:szCs w:val="20"/>
              </w:rPr>
            </w:pPr>
            <w:r w:rsidRPr="00FC2C78">
              <w:rPr>
                <w:sz w:val="20"/>
                <w:szCs w:val="20"/>
              </w:rPr>
              <w:t xml:space="preserve">To select a range of media to make different marks for texture, patterns and colours. </w:t>
            </w:r>
          </w:p>
          <w:p w:rsidR="00F573C7" w:rsidRPr="00FC2C78" w:rsidRDefault="00F573C7" w:rsidP="00F573C7">
            <w:pPr>
              <w:rPr>
                <w:sz w:val="20"/>
                <w:szCs w:val="20"/>
              </w:rPr>
            </w:pPr>
            <w:r w:rsidRPr="00FC2C78">
              <w:rPr>
                <w:sz w:val="20"/>
                <w:szCs w:val="20"/>
              </w:rPr>
              <w:t>To draw two objects from different aspects. Viewpoints</w:t>
            </w:r>
          </w:p>
          <w:p w:rsidR="00F573C7" w:rsidRPr="00FC2C78" w:rsidRDefault="00F573C7" w:rsidP="00F573C7">
            <w:pPr>
              <w:rPr>
                <w:sz w:val="20"/>
                <w:szCs w:val="20"/>
              </w:rPr>
            </w:pPr>
            <w:r w:rsidRPr="00FC2C78">
              <w:rPr>
                <w:sz w:val="20"/>
                <w:szCs w:val="20"/>
              </w:rPr>
              <w:t>To begin to understand sketching.</w:t>
            </w:r>
          </w:p>
          <w:p w:rsidR="00F573C7" w:rsidRPr="00FC2C78" w:rsidRDefault="00F573C7" w:rsidP="00F573C7">
            <w:pPr>
              <w:rPr>
                <w:sz w:val="20"/>
                <w:szCs w:val="20"/>
              </w:rPr>
            </w:pPr>
            <w:r w:rsidRPr="00FC2C78">
              <w:rPr>
                <w:sz w:val="20"/>
                <w:szCs w:val="20"/>
              </w:rPr>
              <w:t xml:space="preserve">To use the pencil in different ways, point and side to rub.  </w:t>
            </w:r>
          </w:p>
          <w:p w:rsidR="00F573C7" w:rsidRPr="00FC2C78" w:rsidRDefault="00F573C7" w:rsidP="00F573C7">
            <w:pPr>
              <w:rPr>
                <w:sz w:val="20"/>
                <w:szCs w:val="20"/>
              </w:rPr>
            </w:pPr>
            <w:r w:rsidRPr="00FC2C78">
              <w:rPr>
                <w:sz w:val="20"/>
                <w:szCs w:val="20"/>
              </w:rPr>
              <w:t>To look at pressing hard to make the pencil mark darker.</w:t>
            </w:r>
          </w:p>
          <w:p w:rsidR="00F573C7" w:rsidRPr="00FC2C78" w:rsidRDefault="00F573C7" w:rsidP="00F573C7">
            <w:pPr>
              <w:rPr>
                <w:sz w:val="20"/>
                <w:szCs w:val="20"/>
              </w:rPr>
            </w:pPr>
            <w:r w:rsidRPr="00FC2C78">
              <w:rPr>
                <w:sz w:val="20"/>
                <w:szCs w:val="20"/>
              </w:rPr>
              <w:t xml:space="preserve"> </w:t>
            </w:r>
          </w:p>
          <w:p w:rsidR="00F573C7" w:rsidRPr="00FC2C78" w:rsidRDefault="00F573C7" w:rsidP="00F573C7">
            <w:pPr>
              <w:rPr>
                <w:sz w:val="20"/>
                <w:szCs w:val="20"/>
              </w:rPr>
            </w:pPr>
          </w:p>
        </w:tc>
        <w:tc>
          <w:tcPr>
            <w:tcW w:w="3189" w:type="dxa"/>
            <w:gridSpan w:val="6"/>
          </w:tcPr>
          <w:p w:rsidR="00F573C7" w:rsidRPr="00FC2C78" w:rsidRDefault="00F573C7" w:rsidP="00F573C7">
            <w:pPr>
              <w:rPr>
                <w:b/>
                <w:sz w:val="20"/>
                <w:szCs w:val="20"/>
              </w:rPr>
            </w:pPr>
            <w:r w:rsidRPr="00FC2C78">
              <w:rPr>
                <w:b/>
                <w:sz w:val="20"/>
                <w:szCs w:val="20"/>
              </w:rPr>
              <w:t>Painting</w:t>
            </w:r>
          </w:p>
          <w:p w:rsidR="00F573C7" w:rsidRPr="00FC2C78" w:rsidRDefault="00F573C7" w:rsidP="00F573C7">
            <w:pPr>
              <w:rPr>
                <w:sz w:val="20"/>
                <w:szCs w:val="20"/>
              </w:rPr>
            </w:pPr>
            <w:r w:rsidRPr="00FC2C78">
              <w:rPr>
                <w:sz w:val="20"/>
                <w:szCs w:val="20"/>
              </w:rPr>
              <w:t xml:space="preserve">To be able to mix secondary colours. </w:t>
            </w:r>
          </w:p>
          <w:p w:rsidR="00F573C7" w:rsidRPr="00FC2C78" w:rsidRDefault="00F573C7" w:rsidP="00F573C7">
            <w:pPr>
              <w:rPr>
                <w:sz w:val="20"/>
                <w:szCs w:val="20"/>
              </w:rPr>
            </w:pPr>
            <w:r w:rsidRPr="00FC2C78">
              <w:rPr>
                <w:sz w:val="20"/>
                <w:szCs w:val="20"/>
              </w:rPr>
              <w:t xml:space="preserve">To understand how to achieve different colour combinations. </w:t>
            </w:r>
          </w:p>
          <w:p w:rsidR="00F573C7" w:rsidRPr="00FC2C78" w:rsidRDefault="00F573C7" w:rsidP="00F573C7">
            <w:pPr>
              <w:rPr>
                <w:sz w:val="20"/>
                <w:szCs w:val="20"/>
              </w:rPr>
            </w:pPr>
            <w:r w:rsidRPr="00FC2C78">
              <w:rPr>
                <w:sz w:val="20"/>
                <w:szCs w:val="20"/>
              </w:rPr>
              <w:t>To hold paintbrush upright to use bristles for different effects.</w:t>
            </w:r>
          </w:p>
        </w:tc>
        <w:tc>
          <w:tcPr>
            <w:tcW w:w="2539" w:type="dxa"/>
            <w:gridSpan w:val="4"/>
          </w:tcPr>
          <w:p w:rsidR="00F573C7" w:rsidRPr="00FC2C78" w:rsidRDefault="00F573C7" w:rsidP="00F573C7">
            <w:pPr>
              <w:rPr>
                <w:b/>
                <w:sz w:val="20"/>
                <w:szCs w:val="20"/>
              </w:rPr>
            </w:pPr>
            <w:r w:rsidRPr="00FC2C78">
              <w:rPr>
                <w:b/>
                <w:sz w:val="20"/>
                <w:szCs w:val="20"/>
              </w:rPr>
              <w:t>Sculpture</w:t>
            </w:r>
          </w:p>
          <w:p w:rsidR="00F573C7" w:rsidRPr="00FC2C78" w:rsidRDefault="00F573C7" w:rsidP="00F573C7">
            <w:pPr>
              <w:rPr>
                <w:sz w:val="20"/>
                <w:szCs w:val="20"/>
              </w:rPr>
            </w:pPr>
            <w:r w:rsidRPr="00FC2C78">
              <w:rPr>
                <w:sz w:val="20"/>
                <w:szCs w:val="20"/>
              </w:rPr>
              <w:t xml:space="preserve">To combine collage materials using different fixing methods. </w:t>
            </w:r>
          </w:p>
          <w:p w:rsidR="00F573C7" w:rsidRPr="00FC2C78" w:rsidRDefault="00F573C7" w:rsidP="00F573C7">
            <w:pPr>
              <w:rPr>
                <w:sz w:val="20"/>
                <w:szCs w:val="20"/>
              </w:rPr>
            </w:pPr>
            <w:r w:rsidRPr="00FC2C78">
              <w:rPr>
                <w:sz w:val="20"/>
                <w:szCs w:val="20"/>
              </w:rPr>
              <w:t>To be able to cut out an object with scissors.</w:t>
            </w:r>
          </w:p>
        </w:tc>
        <w:tc>
          <w:tcPr>
            <w:tcW w:w="2545" w:type="dxa"/>
            <w:gridSpan w:val="6"/>
          </w:tcPr>
          <w:p w:rsidR="00E87E19" w:rsidRPr="00FC2C78" w:rsidRDefault="00E87E19" w:rsidP="00E87E19">
            <w:pPr>
              <w:rPr>
                <w:b/>
                <w:sz w:val="20"/>
                <w:szCs w:val="20"/>
              </w:rPr>
            </w:pPr>
            <w:r w:rsidRPr="00FC2C78">
              <w:rPr>
                <w:b/>
                <w:sz w:val="20"/>
                <w:szCs w:val="20"/>
              </w:rPr>
              <w:t>Analysis</w:t>
            </w:r>
          </w:p>
          <w:p w:rsidR="00E87E19" w:rsidRPr="00FC2C78" w:rsidRDefault="00E87E19" w:rsidP="00E87E19">
            <w:pPr>
              <w:rPr>
                <w:sz w:val="20"/>
                <w:szCs w:val="20"/>
              </w:rPr>
            </w:pPr>
            <w:r w:rsidRPr="00FC2C78">
              <w:rPr>
                <w:sz w:val="20"/>
                <w:szCs w:val="20"/>
              </w:rPr>
              <w:t>Make comments about their own work, likes and dislikes.</w:t>
            </w:r>
          </w:p>
          <w:p w:rsidR="00E87E19" w:rsidRPr="00FC2C78" w:rsidRDefault="00E87E19" w:rsidP="00E87E19">
            <w:pPr>
              <w:rPr>
                <w:sz w:val="20"/>
                <w:szCs w:val="20"/>
              </w:rPr>
            </w:pPr>
            <w:r w:rsidRPr="00FC2C78">
              <w:rPr>
                <w:sz w:val="20"/>
                <w:szCs w:val="20"/>
              </w:rPr>
              <w:t>Next time I will…</w:t>
            </w:r>
          </w:p>
          <w:p w:rsidR="00F573C7" w:rsidRPr="00FC2C78" w:rsidRDefault="00E87E19" w:rsidP="00E87E19">
            <w:pPr>
              <w:rPr>
                <w:sz w:val="20"/>
                <w:szCs w:val="20"/>
              </w:rPr>
            </w:pPr>
            <w:r w:rsidRPr="00FC2C78">
              <w:rPr>
                <w:sz w:val="20"/>
                <w:szCs w:val="20"/>
              </w:rPr>
              <w:t>I like (other child) work because</w:t>
            </w:r>
          </w:p>
        </w:tc>
        <w:tc>
          <w:tcPr>
            <w:tcW w:w="1638" w:type="dxa"/>
          </w:tcPr>
          <w:p w:rsidR="009260C1" w:rsidRPr="00FC2C78" w:rsidRDefault="009260C1" w:rsidP="00F573C7">
            <w:pPr>
              <w:rPr>
                <w:b/>
                <w:sz w:val="20"/>
                <w:szCs w:val="20"/>
              </w:rPr>
            </w:pPr>
            <w:r w:rsidRPr="00FC2C78">
              <w:rPr>
                <w:b/>
                <w:sz w:val="20"/>
                <w:szCs w:val="20"/>
              </w:rPr>
              <w:t>New curriculum requirements</w:t>
            </w:r>
          </w:p>
          <w:p w:rsidR="00F573C7" w:rsidRPr="00FC2C78" w:rsidRDefault="00F573C7" w:rsidP="00F573C7">
            <w:pPr>
              <w:rPr>
                <w:sz w:val="20"/>
                <w:szCs w:val="20"/>
              </w:rPr>
            </w:pPr>
            <w:r w:rsidRPr="00FC2C78">
              <w:rPr>
                <w:sz w:val="20"/>
                <w:szCs w:val="20"/>
              </w:rPr>
              <w:t>Use sketchbooks to collect, record and evaluate ideas</w:t>
            </w:r>
          </w:p>
          <w:p w:rsidR="00F573C7" w:rsidRPr="00FC2C78" w:rsidRDefault="00F573C7" w:rsidP="00F573C7">
            <w:pPr>
              <w:rPr>
                <w:sz w:val="20"/>
                <w:szCs w:val="20"/>
              </w:rPr>
            </w:pPr>
            <w:r w:rsidRPr="00FC2C78">
              <w:rPr>
                <w:sz w:val="20"/>
                <w:szCs w:val="20"/>
              </w:rPr>
              <w:t>Improve mastery of drawing, painting, sculpture with varied materials</w:t>
            </w:r>
          </w:p>
          <w:p w:rsidR="00F573C7" w:rsidRPr="00FC2C78" w:rsidRDefault="00F573C7" w:rsidP="00F573C7">
            <w:pPr>
              <w:rPr>
                <w:sz w:val="20"/>
                <w:szCs w:val="20"/>
              </w:rPr>
            </w:pPr>
            <w:r w:rsidRPr="00FC2C78">
              <w:rPr>
                <w:sz w:val="20"/>
                <w:szCs w:val="20"/>
              </w:rPr>
              <w:t>Learn about great Artists, architects and designers</w:t>
            </w:r>
          </w:p>
        </w:tc>
      </w:tr>
      <w:tr w:rsidR="001C7EE4" w:rsidRPr="00FC2C78" w:rsidTr="00FC2C78">
        <w:tc>
          <w:tcPr>
            <w:tcW w:w="1628" w:type="dxa"/>
          </w:tcPr>
          <w:p w:rsidR="002A73D1" w:rsidRPr="00FC2C78" w:rsidRDefault="002A73D1">
            <w:pPr>
              <w:rPr>
                <w:sz w:val="20"/>
                <w:szCs w:val="20"/>
              </w:rPr>
            </w:pPr>
          </w:p>
        </w:tc>
        <w:tc>
          <w:tcPr>
            <w:tcW w:w="2559" w:type="dxa"/>
            <w:gridSpan w:val="3"/>
          </w:tcPr>
          <w:p w:rsidR="002A73D1" w:rsidRPr="00FC2C78" w:rsidRDefault="002A73D1">
            <w:pPr>
              <w:rPr>
                <w:sz w:val="20"/>
                <w:szCs w:val="20"/>
              </w:rPr>
            </w:pPr>
            <w:r w:rsidRPr="00FC2C78">
              <w:rPr>
                <w:sz w:val="20"/>
                <w:szCs w:val="20"/>
              </w:rPr>
              <w:t>Design</w:t>
            </w:r>
          </w:p>
        </w:tc>
        <w:tc>
          <w:tcPr>
            <w:tcW w:w="2559" w:type="dxa"/>
            <w:gridSpan w:val="5"/>
          </w:tcPr>
          <w:p w:rsidR="002A73D1" w:rsidRPr="00FC2C78" w:rsidRDefault="002A73D1">
            <w:pPr>
              <w:rPr>
                <w:sz w:val="20"/>
                <w:szCs w:val="20"/>
              </w:rPr>
            </w:pPr>
            <w:r w:rsidRPr="00FC2C78">
              <w:rPr>
                <w:sz w:val="20"/>
                <w:szCs w:val="20"/>
              </w:rPr>
              <w:t>Make</w:t>
            </w:r>
          </w:p>
        </w:tc>
        <w:tc>
          <w:tcPr>
            <w:tcW w:w="2560" w:type="dxa"/>
            <w:gridSpan w:val="5"/>
          </w:tcPr>
          <w:p w:rsidR="002A73D1" w:rsidRPr="00FC2C78" w:rsidRDefault="002A73D1">
            <w:pPr>
              <w:rPr>
                <w:sz w:val="20"/>
                <w:szCs w:val="20"/>
              </w:rPr>
            </w:pPr>
            <w:r w:rsidRPr="00FC2C78">
              <w:rPr>
                <w:sz w:val="20"/>
                <w:szCs w:val="20"/>
              </w:rPr>
              <w:t>Evaluate</w:t>
            </w:r>
          </w:p>
        </w:tc>
        <w:tc>
          <w:tcPr>
            <w:tcW w:w="2559" w:type="dxa"/>
            <w:gridSpan w:val="4"/>
          </w:tcPr>
          <w:p w:rsidR="002A73D1" w:rsidRPr="00FC2C78" w:rsidRDefault="002A73D1">
            <w:pPr>
              <w:rPr>
                <w:sz w:val="20"/>
                <w:szCs w:val="20"/>
              </w:rPr>
            </w:pPr>
            <w:r w:rsidRPr="00FC2C78">
              <w:rPr>
                <w:sz w:val="20"/>
                <w:szCs w:val="20"/>
              </w:rPr>
              <w:t>Technical knowledge</w:t>
            </w:r>
          </w:p>
        </w:tc>
        <w:tc>
          <w:tcPr>
            <w:tcW w:w="2277" w:type="dxa"/>
            <w:gridSpan w:val="4"/>
          </w:tcPr>
          <w:p w:rsidR="002A73D1" w:rsidRPr="00FC2C78" w:rsidRDefault="002A73D1">
            <w:pPr>
              <w:rPr>
                <w:sz w:val="20"/>
                <w:szCs w:val="20"/>
              </w:rPr>
            </w:pPr>
            <w:r w:rsidRPr="00FC2C78">
              <w:rPr>
                <w:sz w:val="20"/>
                <w:szCs w:val="20"/>
              </w:rPr>
              <w:t xml:space="preserve">New </w:t>
            </w:r>
            <w:proofErr w:type="spellStart"/>
            <w:r w:rsidRPr="00FC2C78">
              <w:rPr>
                <w:sz w:val="20"/>
                <w:szCs w:val="20"/>
              </w:rPr>
              <w:t>curric</w:t>
            </w:r>
            <w:proofErr w:type="spellEnd"/>
            <w:r w:rsidRPr="00FC2C78">
              <w:rPr>
                <w:sz w:val="20"/>
                <w:szCs w:val="20"/>
              </w:rPr>
              <w:t>.</w:t>
            </w:r>
          </w:p>
        </w:tc>
      </w:tr>
      <w:tr w:rsidR="001C7EE4" w:rsidRPr="00FC2C78" w:rsidTr="00FC2C78">
        <w:tc>
          <w:tcPr>
            <w:tcW w:w="1628" w:type="dxa"/>
          </w:tcPr>
          <w:p w:rsidR="002A73D1" w:rsidRPr="00FC2C78" w:rsidRDefault="002A73D1">
            <w:pPr>
              <w:rPr>
                <w:sz w:val="20"/>
                <w:szCs w:val="20"/>
              </w:rPr>
            </w:pPr>
            <w:r w:rsidRPr="00FC2C78">
              <w:rPr>
                <w:sz w:val="20"/>
                <w:szCs w:val="20"/>
              </w:rPr>
              <w:t>DT</w:t>
            </w:r>
          </w:p>
        </w:tc>
        <w:tc>
          <w:tcPr>
            <w:tcW w:w="2559" w:type="dxa"/>
            <w:gridSpan w:val="3"/>
          </w:tcPr>
          <w:p w:rsidR="002A73D1" w:rsidRPr="00FC2C78" w:rsidRDefault="002A73D1" w:rsidP="0043628B">
            <w:pPr>
              <w:rPr>
                <w:sz w:val="20"/>
                <w:szCs w:val="20"/>
              </w:rPr>
            </w:pPr>
            <w:r w:rsidRPr="00FC2C78">
              <w:rPr>
                <w:sz w:val="20"/>
                <w:szCs w:val="20"/>
              </w:rPr>
              <w:t>Design purposeful, functional and appealing products. Generate, model and communicate ideas Use research and criteria to develop products which are fit for purpose.</w:t>
            </w:r>
          </w:p>
          <w:p w:rsidR="002A73D1" w:rsidRPr="00FC2C78" w:rsidRDefault="002A73D1" w:rsidP="0043628B">
            <w:pPr>
              <w:rPr>
                <w:b/>
                <w:sz w:val="20"/>
                <w:szCs w:val="20"/>
              </w:rPr>
            </w:pPr>
            <w:r w:rsidRPr="00FC2C78">
              <w:rPr>
                <w:b/>
                <w:sz w:val="20"/>
                <w:szCs w:val="20"/>
              </w:rPr>
              <w:t xml:space="preserve">3d construction and deconstruction: </w:t>
            </w:r>
          </w:p>
          <w:p w:rsidR="002A73D1" w:rsidRPr="00FC2C78" w:rsidRDefault="002A73D1" w:rsidP="0043628B">
            <w:pPr>
              <w:rPr>
                <w:sz w:val="20"/>
                <w:szCs w:val="20"/>
              </w:rPr>
            </w:pPr>
            <w:r w:rsidRPr="00FC2C78">
              <w:rPr>
                <w:sz w:val="20"/>
                <w:szCs w:val="20"/>
              </w:rPr>
              <w:t>Stabilising structures.</w:t>
            </w:r>
          </w:p>
          <w:p w:rsidR="002A73D1" w:rsidRPr="00FC2C78" w:rsidRDefault="002A73D1" w:rsidP="0043628B">
            <w:pPr>
              <w:rPr>
                <w:sz w:val="20"/>
                <w:szCs w:val="20"/>
              </w:rPr>
            </w:pPr>
            <w:r w:rsidRPr="00FC2C78">
              <w:rPr>
                <w:sz w:val="20"/>
                <w:szCs w:val="20"/>
              </w:rPr>
              <w:t>Pneumatics.</w:t>
            </w:r>
          </w:p>
          <w:p w:rsidR="002A73D1" w:rsidRPr="00FC2C78" w:rsidRDefault="002A73D1" w:rsidP="0043628B">
            <w:pPr>
              <w:rPr>
                <w:sz w:val="20"/>
                <w:szCs w:val="20"/>
              </w:rPr>
            </w:pPr>
            <w:r w:rsidRPr="00FC2C78">
              <w:rPr>
                <w:sz w:val="20"/>
                <w:szCs w:val="20"/>
              </w:rPr>
              <w:t>Wheels and axels.</w:t>
            </w:r>
          </w:p>
          <w:p w:rsidR="002A73D1" w:rsidRPr="00FC2C78" w:rsidRDefault="002A73D1" w:rsidP="0043628B">
            <w:pPr>
              <w:rPr>
                <w:sz w:val="20"/>
                <w:szCs w:val="20"/>
              </w:rPr>
            </w:pPr>
            <w:r w:rsidRPr="00FC2C78">
              <w:rPr>
                <w:sz w:val="20"/>
                <w:szCs w:val="20"/>
              </w:rPr>
              <w:t xml:space="preserve">Levers and </w:t>
            </w:r>
            <w:proofErr w:type="spellStart"/>
            <w:r w:rsidRPr="00FC2C78">
              <w:rPr>
                <w:sz w:val="20"/>
                <w:szCs w:val="20"/>
              </w:rPr>
              <w:t>pullies</w:t>
            </w:r>
            <w:proofErr w:type="spellEnd"/>
            <w:r w:rsidRPr="00FC2C78">
              <w:rPr>
                <w:sz w:val="20"/>
                <w:szCs w:val="20"/>
              </w:rPr>
              <w:t>.</w:t>
            </w:r>
          </w:p>
          <w:p w:rsidR="002A73D1" w:rsidRPr="00FC2C78" w:rsidRDefault="002A73D1" w:rsidP="0043628B">
            <w:pPr>
              <w:rPr>
                <w:sz w:val="20"/>
                <w:szCs w:val="20"/>
              </w:rPr>
            </w:pPr>
            <w:r w:rsidRPr="00FC2C78">
              <w:rPr>
                <w:sz w:val="20"/>
                <w:szCs w:val="20"/>
              </w:rPr>
              <w:t>Making a picture frame.</w:t>
            </w:r>
          </w:p>
          <w:p w:rsidR="002A73D1" w:rsidRPr="00FC2C78" w:rsidRDefault="002A73D1" w:rsidP="0043628B">
            <w:pPr>
              <w:rPr>
                <w:sz w:val="20"/>
                <w:szCs w:val="20"/>
              </w:rPr>
            </w:pPr>
            <w:r w:rsidRPr="00FC2C78">
              <w:rPr>
                <w:sz w:val="20"/>
                <w:szCs w:val="20"/>
              </w:rPr>
              <w:t>Nets of prisms.</w:t>
            </w:r>
          </w:p>
          <w:p w:rsidR="002A73D1" w:rsidRPr="00FC2C78" w:rsidRDefault="002A73D1" w:rsidP="0043628B">
            <w:pPr>
              <w:rPr>
                <w:b/>
                <w:sz w:val="20"/>
                <w:szCs w:val="20"/>
                <w:u w:val="single"/>
              </w:rPr>
            </w:pPr>
            <w:r w:rsidRPr="00FC2C78">
              <w:rPr>
                <w:b/>
                <w:sz w:val="20"/>
                <w:szCs w:val="20"/>
              </w:rPr>
              <w:t xml:space="preserve">Investigate and disassemble: </w:t>
            </w:r>
            <w:r w:rsidRPr="00FC2C78">
              <w:rPr>
                <w:sz w:val="20"/>
                <w:szCs w:val="20"/>
              </w:rPr>
              <w:t xml:space="preserve">To explore the properties and sensory </w:t>
            </w:r>
            <w:r w:rsidRPr="00FC2C78">
              <w:rPr>
                <w:sz w:val="20"/>
                <w:szCs w:val="20"/>
              </w:rPr>
              <w:lastRenderedPageBreak/>
              <w:t>qualities of materials.</w:t>
            </w:r>
            <w:r w:rsidRPr="00FC2C78">
              <w:rPr>
                <w:sz w:val="20"/>
                <w:szCs w:val="20"/>
              </w:rPr>
              <w:br/>
            </w:r>
          </w:p>
          <w:p w:rsidR="002A73D1" w:rsidRPr="00FC2C78" w:rsidRDefault="002A73D1" w:rsidP="0043628B">
            <w:pPr>
              <w:rPr>
                <w:b/>
                <w:sz w:val="20"/>
                <w:szCs w:val="20"/>
              </w:rPr>
            </w:pPr>
          </w:p>
          <w:p w:rsidR="002A73D1" w:rsidRPr="00FC2C78" w:rsidRDefault="002A73D1" w:rsidP="0043628B">
            <w:pPr>
              <w:rPr>
                <w:sz w:val="20"/>
                <w:szCs w:val="20"/>
              </w:rPr>
            </w:pPr>
          </w:p>
        </w:tc>
        <w:tc>
          <w:tcPr>
            <w:tcW w:w="2559" w:type="dxa"/>
            <w:gridSpan w:val="5"/>
          </w:tcPr>
          <w:p w:rsidR="002A73D1" w:rsidRPr="00FC2C78" w:rsidRDefault="002A73D1" w:rsidP="0043628B">
            <w:pPr>
              <w:rPr>
                <w:sz w:val="20"/>
                <w:szCs w:val="20"/>
              </w:rPr>
            </w:pPr>
            <w:r w:rsidRPr="00FC2C78">
              <w:rPr>
                <w:sz w:val="20"/>
                <w:szCs w:val="20"/>
              </w:rPr>
              <w:lastRenderedPageBreak/>
              <w:t>Use a range of tools and materials to complete practical tasks.</w:t>
            </w:r>
          </w:p>
          <w:p w:rsidR="002A73D1" w:rsidRPr="00FC2C78" w:rsidRDefault="002A73D1" w:rsidP="0043628B">
            <w:pPr>
              <w:rPr>
                <w:sz w:val="20"/>
                <w:szCs w:val="20"/>
              </w:rPr>
            </w:pPr>
            <w:r w:rsidRPr="00FC2C78">
              <w:rPr>
                <w:sz w:val="20"/>
                <w:szCs w:val="20"/>
              </w:rPr>
              <w:t>Build and improve structure and mechanisms</w:t>
            </w:r>
          </w:p>
          <w:p w:rsidR="002A73D1" w:rsidRPr="00FC2C78" w:rsidRDefault="002A73D1" w:rsidP="0043628B">
            <w:pPr>
              <w:rPr>
                <w:b/>
                <w:sz w:val="20"/>
                <w:szCs w:val="20"/>
              </w:rPr>
            </w:pPr>
            <w:r w:rsidRPr="00FC2C78">
              <w:rPr>
                <w:b/>
                <w:sz w:val="20"/>
                <w:szCs w:val="20"/>
              </w:rPr>
              <w:t xml:space="preserve">Cutting and joining materials: </w:t>
            </w:r>
          </w:p>
          <w:p w:rsidR="002A73D1" w:rsidRPr="00FC2C78" w:rsidRDefault="002A73D1" w:rsidP="0043628B">
            <w:pPr>
              <w:rPr>
                <w:b/>
                <w:sz w:val="20"/>
                <w:szCs w:val="20"/>
              </w:rPr>
            </w:pPr>
            <w:r w:rsidRPr="00FC2C78">
              <w:rPr>
                <w:sz w:val="20"/>
                <w:szCs w:val="20"/>
              </w:rPr>
              <w:t>Joining with slots and tabs.</w:t>
            </w:r>
            <w:r w:rsidRPr="00FC2C78">
              <w:rPr>
                <w:sz w:val="20"/>
                <w:szCs w:val="20"/>
              </w:rPr>
              <w:br/>
              <w:t>Select glues</w:t>
            </w:r>
            <w:r w:rsidRPr="00FC2C78">
              <w:rPr>
                <w:sz w:val="20"/>
                <w:szCs w:val="20"/>
              </w:rPr>
              <w:br/>
              <w:t>Use pliers and wire cutters.</w:t>
            </w:r>
          </w:p>
          <w:p w:rsidR="002A73D1" w:rsidRPr="00FC2C78" w:rsidRDefault="002A73D1" w:rsidP="0043628B">
            <w:pPr>
              <w:rPr>
                <w:b/>
                <w:sz w:val="20"/>
                <w:szCs w:val="20"/>
              </w:rPr>
            </w:pPr>
            <w:r w:rsidRPr="00FC2C78">
              <w:rPr>
                <w:b/>
                <w:sz w:val="20"/>
                <w:szCs w:val="20"/>
              </w:rPr>
              <w:t>Food</w:t>
            </w:r>
          </w:p>
          <w:p w:rsidR="002A73D1" w:rsidRPr="00FC2C78" w:rsidRDefault="002A73D1" w:rsidP="0043628B">
            <w:pPr>
              <w:rPr>
                <w:sz w:val="20"/>
                <w:szCs w:val="20"/>
              </w:rPr>
            </w:pPr>
            <w:r w:rsidRPr="00FC2C78">
              <w:rPr>
                <w:sz w:val="20"/>
                <w:szCs w:val="20"/>
              </w:rPr>
              <w:t>To cut, peel, chop and grate foods.</w:t>
            </w:r>
          </w:p>
          <w:p w:rsidR="002A73D1" w:rsidRPr="00FC2C78" w:rsidRDefault="002A73D1" w:rsidP="0043628B">
            <w:pPr>
              <w:rPr>
                <w:sz w:val="20"/>
                <w:szCs w:val="20"/>
              </w:rPr>
            </w:pPr>
            <w:r w:rsidRPr="00FC2C78">
              <w:rPr>
                <w:sz w:val="20"/>
                <w:szCs w:val="20"/>
              </w:rPr>
              <w:t>Cooking by introducing heat.</w:t>
            </w:r>
          </w:p>
          <w:p w:rsidR="002A73D1" w:rsidRPr="00FC2C78" w:rsidRDefault="002A73D1" w:rsidP="0043628B">
            <w:pPr>
              <w:rPr>
                <w:sz w:val="20"/>
                <w:szCs w:val="20"/>
              </w:rPr>
            </w:pPr>
            <w:r w:rsidRPr="00FC2C78">
              <w:rPr>
                <w:b/>
                <w:sz w:val="20"/>
                <w:szCs w:val="20"/>
              </w:rPr>
              <w:t xml:space="preserve">Mechanism and control: </w:t>
            </w:r>
            <w:r w:rsidRPr="00FC2C78">
              <w:rPr>
                <w:sz w:val="20"/>
                <w:szCs w:val="20"/>
              </w:rPr>
              <w:t>To use a variety of components to build a circuit.</w:t>
            </w:r>
            <w:r w:rsidRPr="00FC2C78">
              <w:rPr>
                <w:sz w:val="20"/>
                <w:szCs w:val="20"/>
              </w:rPr>
              <w:br/>
              <w:t xml:space="preserve">Controlling circuits by using </w:t>
            </w:r>
            <w:r w:rsidRPr="00FC2C78">
              <w:rPr>
                <w:sz w:val="20"/>
                <w:szCs w:val="20"/>
              </w:rPr>
              <w:lastRenderedPageBreak/>
              <w:t>a switch and buzzer.</w:t>
            </w:r>
          </w:p>
          <w:p w:rsidR="002A73D1" w:rsidRPr="00FC2C78" w:rsidRDefault="002A73D1" w:rsidP="0043628B">
            <w:pPr>
              <w:rPr>
                <w:b/>
                <w:sz w:val="20"/>
                <w:szCs w:val="20"/>
              </w:rPr>
            </w:pPr>
            <w:r w:rsidRPr="00FC2C78">
              <w:rPr>
                <w:sz w:val="20"/>
                <w:szCs w:val="20"/>
              </w:rPr>
              <w:t>To use right angles to direct a floor turtle.</w:t>
            </w:r>
          </w:p>
          <w:p w:rsidR="002A73D1" w:rsidRPr="00FC2C78" w:rsidRDefault="002A73D1" w:rsidP="0043628B">
            <w:pPr>
              <w:rPr>
                <w:sz w:val="20"/>
                <w:szCs w:val="20"/>
              </w:rPr>
            </w:pPr>
          </w:p>
        </w:tc>
        <w:tc>
          <w:tcPr>
            <w:tcW w:w="2560" w:type="dxa"/>
            <w:gridSpan w:val="5"/>
          </w:tcPr>
          <w:p w:rsidR="002A73D1" w:rsidRPr="00FC2C78" w:rsidRDefault="002A73D1" w:rsidP="0043628B">
            <w:pPr>
              <w:rPr>
                <w:sz w:val="20"/>
                <w:szCs w:val="20"/>
              </w:rPr>
            </w:pPr>
            <w:r w:rsidRPr="00FC2C78">
              <w:rPr>
                <w:sz w:val="20"/>
                <w:szCs w:val="20"/>
              </w:rPr>
              <w:lastRenderedPageBreak/>
              <w:t>Evaluate existing products and own ideas and improve own work</w:t>
            </w:r>
          </w:p>
          <w:p w:rsidR="002A73D1" w:rsidRPr="00FC2C78" w:rsidRDefault="002A73D1" w:rsidP="0043628B">
            <w:pPr>
              <w:rPr>
                <w:sz w:val="20"/>
                <w:szCs w:val="20"/>
              </w:rPr>
            </w:pPr>
          </w:p>
          <w:p w:rsidR="002A73D1" w:rsidRPr="00FC2C78" w:rsidRDefault="002A73D1" w:rsidP="0043628B">
            <w:pPr>
              <w:rPr>
                <w:sz w:val="20"/>
                <w:szCs w:val="20"/>
              </w:rPr>
            </w:pPr>
            <w:r w:rsidRPr="00FC2C78">
              <w:rPr>
                <w:sz w:val="20"/>
                <w:szCs w:val="20"/>
              </w:rPr>
              <w:t>Use annotated sketches and prototypes to explain ideas</w:t>
            </w:r>
          </w:p>
          <w:p w:rsidR="002A73D1" w:rsidRPr="00FC2C78" w:rsidRDefault="002A73D1" w:rsidP="0043628B">
            <w:pPr>
              <w:rPr>
                <w:sz w:val="20"/>
                <w:szCs w:val="20"/>
              </w:rPr>
            </w:pPr>
          </w:p>
          <w:p w:rsidR="002A73D1" w:rsidRPr="00FC2C78" w:rsidRDefault="002A73D1" w:rsidP="0043628B">
            <w:pPr>
              <w:rPr>
                <w:sz w:val="20"/>
                <w:szCs w:val="20"/>
              </w:rPr>
            </w:pPr>
            <w:r w:rsidRPr="00FC2C78">
              <w:rPr>
                <w:sz w:val="20"/>
                <w:szCs w:val="20"/>
              </w:rPr>
              <w:t>To evaluate and review your design.</w:t>
            </w:r>
          </w:p>
          <w:p w:rsidR="002A73D1" w:rsidRPr="00FC2C78" w:rsidRDefault="002A73D1" w:rsidP="0043628B">
            <w:pPr>
              <w:rPr>
                <w:sz w:val="20"/>
                <w:szCs w:val="20"/>
              </w:rPr>
            </w:pPr>
          </w:p>
          <w:p w:rsidR="002A73D1" w:rsidRPr="00FC2C78" w:rsidRDefault="002A73D1" w:rsidP="0043628B">
            <w:pPr>
              <w:rPr>
                <w:sz w:val="20"/>
                <w:szCs w:val="20"/>
              </w:rPr>
            </w:pPr>
            <w:r w:rsidRPr="00FC2C78">
              <w:rPr>
                <w:sz w:val="20"/>
                <w:szCs w:val="20"/>
              </w:rPr>
              <w:t>Understand where food comes from.</w:t>
            </w:r>
          </w:p>
          <w:p w:rsidR="002A73D1" w:rsidRPr="00FC2C78" w:rsidRDefault="002A73D1" w:rsidP="0043628B">
            <w:pPr>
              <w:rPr>
                <w:sz w:val="20"/>
                <w:szCs w:val="20"/>
              </w:rPr>
            </w:pPr>
          </w:p>
        </w:tc>
        <w:tc>
          <w:tcPr>
            <w:tcW w:w="2559" w:type="dxa"/>
            <w:gridSpan w:val="4"/>
          </w:tcPr>
          <w:p w:rsidR="002A73D1" w:rsidRPr="00FC2C78" w:rsidRDefault="002A73D1" w:rsidP="0043628B">
            <w:pPr>
              <w:rPr>
                <w:b/>
                <w:sz w:val="20"/>
                <w:szCs w:val="20"/>
              </w:rPr>
            </w:pPr>
            <w:r w:rsidRPr="00FC2C78">
              <w:rPr>
                <w:sz w:val="20"/>
                <w:szCs w:val="20"/>
              </w:rPr>
              <w:t>Simple use of a knife.</w:t>
            </w:r>
          </w:p>
          <w:p w:rsidR="002A73D1" w:rsidRPr="00FC2C78" w:rsidRDefault="002A73D1" w:rsidP="0043628B">
            <w:pPr>
              <w:rPr>
                <w:sz w:val="20"/>
                <w:szCs w:val="20"/>
              </w:rPr>
            </w:pPr>
            <w:r w:rsidRPr="00FC2C78">
              <w:rPr>
                <w:sz w:val="20"/>
                <w:szCs w:val="20"/>
              </w:rPr>
              <w:t xml:space="preserve">Measure using scales. </w:t>
            </w:r>
          </w:p>
          <w:p w:rsidR="002A73D1" w:rsidRPr="00FC2C78" w:rsidRDefault="002A73D1" w:rsidP="0043628B">
            <w:pPr>
              <w:rPr>
                <w:sz w:val="20"/>
                <w:szCs w:val="20"/>
              </w:rPr>
            </w:pPr>
            <w:r w:rsidRPr="00FC2C78">
              <w:rPr>
                <w:sz w:val="20"/>
                <w:szCs w:val="20"/>
              </w:rPr>
              <w:t>Explore how mechanisms work in different ways.</w:t>
            </w:r>
          </w:p>
          <w:p w:rsidR="002A73D1" w:rsidRPr="00FC2C78" w:rsidRDefault="002A73D1" w:rsidP="0043628B">
            <w:pPr>
              <w:rPr>
                <w:sz w:val="20"/>
                <w:szCs w:val="20"/>
              </w:rPr>
            </w:pPr>
            <w:r w:rsidRPr="00FC2C78">
              <w:rPr>
                <w:sz w:val="20"/>
                <w:szCs w:val="20"/>
              </w:rPr>
              <w:t>Use mechanical systems in own work</w:t>
            </w:r>
          </w:p>
          <w:p w:rsidR="002A73D1" w:rsidRPr="00FC2C78" w:rsidRDefault="002A73D1" w:rsidP="0043628B">
            <w:pPr>
              <w:rPr>
                <w:sz w:val="20"/>
                <w:szCs w:val="20"/>
              </w:rPr>
            </w:pPr>
            <w:r w:rsidRPr="00FC2C78">
              <w:rPr>
                <w:sz w:val="20"/>
                <w:szCs w:val="20"/>
              </w:rPr>
              <w:t>Understand seasonality; prepare and cook mainly savoury dishes.</w:t>
            </w:r>
          </w:p>
          <w:p w:rsidR="002A73D1" w:rsidRPr="00FC2C78" w:rsidRDefault="002A73D1" w:rsidP="0043628B">
            <w:pPr>
              <w:rPr>
                <w:b/>
                <w:sz w:val="20"/>
                <w:szCs w:val="20"/>
              </w:rPr>
            </w:pPr>
          </w:p>
          <w:p w:rsidR="002A73D1" w:rsidRPr="00FC2C78" w:rsidRDefault="002A73D1" w:rsidP="0043628B">
            <w:pPr>
              <w:rPr>
                <w:b/>
                <w:sz w:val="20"/>
                <w:szCs w:val="20"/>
              </w:rPr>
            </w:pPr>
            <w:r w:rsidRPr="00FC2C78">
              <w:rPr>
                <w:b/>
                <w:sz w:val="20"/>
                <w:szCs w:val="20"/>
              </w:rPr>
              <w:t xml:space="preserve">Using and applying </w:t>
            </w:r>
          </w:p>
          <w:p w:rsidR="002A73D1" w:rsidRPr="00FC2C78" w:rsidRDefault="002A73D1" w:rsidP="0043628B">
            <w:pPr>
              <w:rPr>
                <w:b/>
                <w:sz w:val="20"/>
                <w:szCs w:val="20"/>
              </w:rPr>
            </w:pPr>
            <w:r w:rsidRPr="00FC2C78">
              <w:rPr>
                <w:b/>
                <w:sz w:val="20"/>
                <w:szCs w:val="20"/>
              </w:rPr>
              <w:t>Health and safety</w:t>
            </w:r>
          </w:p>
          <w:p w:rsidR="002A73D1" w:rsidRPr="00FC2C78" w:rsidRDefault="002A73D1" w:rsidP="0043628B">
            <w:pPr>
              <w:rPr>
                <w:sz w:val="20"/>
                <w:szCs w:val="20"/>
              </w:rPr>
            </w:pPr>
            <w:r w:rsidRPr="00FC2C78">
              <w:rPr>
                <w:sz w:val="20"/>
                <w:szCs w:val="20"/>
              </w:rPr>
              <w:t>To identify sources of bacteria.</w:t>
            </w:r>
          </w:p>
          <w:p w:rsidR="002A73D1" w:rsidRPr="00FC2C78" w:rsidRDefault="002A73D1" w:rsidP="0043628B">
            <w:pPr>
              <w:rPr>
                <w:b/>
                <w:sz w:val="20"/>
                <w:szCs w:val="20"/>
              </w:rPr>
            </w:pPr>
            <w:r w:rsidRPr="00FC2C78">
              <w:rPr>
                <w:sz w:val="20"/>
                <w:szCs w:val="20"/>
              </w:rPr>
              <w:t>To use protective equipment such as gloves and protective glasses.</w:t>
            </w:r>
          </w:p>
          <w:p w:rsidR="002A73D1" w:rsidRPr="00FC2C78" w:rsidRDefault="002A73D1" w:rsidP="0043628B">
            <w:pPr>
              <w:rPr>
                <w:sz w:val="20"/>
                <w:szCs w:val="20"/>
              </w:rPr>
            </w:pPr>
          </w:p>
        </w:tc>
        <w:tc>
          <w:tcPr>
            <w:tcW w:w="2277" w:type="dxa"/>
            <w:gridSpan w:val="4"/>
          </w:tcPr>
          <w:p w:rsidR="002A73D1" w:rsidRPr="00FC2C78" w:rsidRDefault="002A73D1" w:rsidP="0043628B">
            <w:pPr>
              <w:rPr>
                <w:sz w:val="20"/>
                <w:szCs w:val="20"/>
              </w:rPr>
            </w:pPr>
            <w:r w:rsidRPr="00FC2C78">
              <w:rPr>
                <w:sz w:val="20"/>
                <w:szCs w:val="20"/>
              </w:rPr>
              <w:t xml:space="preserve">When approaching </w:t>
            </w:r>
            <w:proofErr w:type="gramStart"/>
            <w:r w:rsidRPr="00FC2C78">
              <w:rPr>
                <w:sz w:val="20"/>
                <w:szCs w:val="20"/>
              </w:rPr>
              <w:t>the investigate</w:t>
            </w:r>
            <w:proofErr w:type="gramEnd"/>
            <w:r w:rsidRPr="00FC2C78">
              <w:rPr>
                <w:sz w:val="20"/>
                <w:szCs w:val="20"/>
              </w:rPr>
              <w:t xml:space="preserve"> and disassemble part of design please try to identify and use real life examples which can be broken down with the group. </w:t>
            </w:r>
          </w:p>
          <w:p w:rsidR="002A73D1" w:rsidRPr="00FC2C78" w:rsidRDefault="002A73D1" w:rsidP="0043628B">
            <w:pPr>
              <w:rPr>
                <w:sz w:val="20"/>
                <w:szCs w:val="20"/>
              </w:rPr>
            </w:pPr>
            <w:r w:rsidRPr="00FC2C78">
              <w:rPr>
                <w:sz w:val="20"/>
                <w:szCs w:val="20"/>
              </w:rPr>
              <w:t>The NC requires every year group to look at real existing products.</w:t>
            </w:r>
          </w:p>
          <w:p w:rsidR="002A73D1" w:rsidRPr="00FC2C78" w:rsidRDefault="002A73D1" w:rsidP="0043628B">
            <w:pPr>
              <w:rPr>
                <w:sz w:val="20"/>
                <w:szCs w:val="20"/>
              </w:rPr>
            </w:pPr>
            <w:r w:rsidRPr="00FC2C78">
              <w:rPr>
                <w:sz w:val="20"/>
                <w:szCs w:val="20"/>
              </w:rPr>
              <w:t>Your topic/subject of study should steer you towards professional makers, designers and artists of products.</w:t>
            </w:r>
          </w:p>
          <w:p w:rsidR="002A73D1" w:rsidRPr="00FC2C78" w:rsidRDefault="002A73D1" w:rsidP="0043628B">
            <w:pPr>
              <w:rPr>
                <w:sz w:val="20"/>
                <w:szCs w:val="20"/>
              </w:rPr>
            </w:pPr>
            <w:r w:rsidRPr="00FC2C78">
              <w:rPr>
                <w:sz w:val="20"/>
                <w:szCs w:val="20"/>
              </w:rPr>
              <w:t xml:space="preserve">Please ask for ideas if needed. </w:t>
            </w:r>
          </w:p>
        </w:tc>
      </w:tr>
      <w:tr w:rsidR="00E47809" w:rsidRPr="00FC2C78" w:rsidTr="00FC2C78">
        <w:tc>
          <w:tcPr>
            <w:tcW w:w="1628" w:type="dxa"/>
          </w:tcPr>
          <w:p w:rsidR="00E47809" w:rsidRPr="00FC2C78" w:rsidRDefault="00E47809">
            <w:pPr>
              <w:rPr>
                <w:sz w:val="20"/>
                <w:szCs w:val="20"/>
              </w:rPr>
            </w:pPr>
            <w:r w:rsidRPr="00FC2C78">
              <w:rPr>
                <w:sz w:val="20"/>
                <w:szCs w:val="20"/>
              </w:rPr>
              <w:lastRenderedPageBreak/>
              <w:t>History</w:t>
            </w:r>
          </w:p>
        </w:tc>
        <w:tc>
          <w:tcPr>
            <w:tcW w:w="5792" w:type="dxa"/>
            <w:gridSpan w:val="10"/>
          </w:tcPr>
          <w:p w:rsidR="00E47809" w:rsidRPr="00FC2C78" w:rsidRDefault="00E47809" w:rsidP="00E47809">
            <w:pPr>
              <w:pStyle w:val="ListParagraph"/>
              <w:numPr>
                <w:ilvl w:val="0"/>
                <w:numId w:val="6"/>
              </w:numPr>
              <w:ind w:left="360"/>
              <w:rPr>
                <w:rFonts w:cs="Arial"/>
                <w:sz w:val="20"/>
                <w:szCs w:val="20"/>
              </w:rPr>
            </w:pPr>
            <w:r w:rsidRPr="00FC2C78">
              <w:rPr>
                <w:rFonts w:cs="Arial"/>
                <w:sz w:val="20"/>
                <w:szCs w:val="20"/>
              </w:rPr>
              <w:t>Sequence artefacts and begin to check with reference books.</w:t>
            </w:r>
          </w:p>
          <w:p w:rsidR="00E47809" w:rsidRPr="00FC2C78" w:rsidRDefault="00E47809" w:rsidP="00E47809">
            <w:pPr>
              <w:pStyle w:val="ListParagraph"/>
              <w:numPr>
                <w:ilvl w:val="0"/>
                <w:numId w:val="6"/>
              </w:numPr>
              <w:ind w:left="360"/>
              <w:rPr>
                <w:rFonts w:cs="Arial"/>
                <w:sz w:val="20"/>
                <w:szCs w:val="20"/>
              </w:rPr>
            </w:pPr>
            <w:r w:rsidRPr="00FC2C78">
              <w:rPr>
                <w:rFonts w:cs="Arial"/>
                <w:sz w:val="20"/>
                <w:szCs w:val="20"/>
              </w:rPr>
              <w:t>Know that the past can be divided into different periods of time.</w:t>
            </w:r>
          </w:p>
          <w:p w:rsidR="00E47809" w:rsidRPr="00FC2C78" w:rsidRDefault="00E47809" w:rsidP="00E47809">
            <w:pPr>
              <w:pStyle w:val="ListParagraph"/>
              <w:numPr>
                <w:ilvl w:val="0"/>
                <w:numId w:val="6"/>
              </w:numPr>
              <w:ind w:left="360"/>
              <w:rPr>
                <w:rFonts w:cs="Arial"/>
                <w:sz w:val="20"/>
                <w:szCs w:val="20"/>
              </w:rPr>
            </w:pPr>
            <w:r w:rsidRPr="00FC2C78">
              <w:rPr>
                <w:rFonts w:cs="Arial"/>
                <w:sz w:val="20"/>
                <w:szCs w:val="20"/>
              </w:rPr>
              <w:t>Understand more complex terms (e.g. AC / BC).</w:t>
            </w:r>
          </w:p>
          <w:p w:rsidR="00E47809" w:rsidRPr="00FC2C78" w:rsidRDefault="00E47809" w:rsidP="00E47809">
            <w:pPr>
              <w:pStyle w:val="ListParagraph"/>
              <w:numPr>
                <w:ilvl w:val="0"/>
                <w:numId w:val="6"/>
              </w:numPr>
              <w:ind w:left="360"/>
              <w:rPr>
                <w:rFonts w:cs="Arial"/>
                <w:sz w:val="20"/>
                <w:szCs w:val="20"/>
              </w:rPr>
            </w:pPr>
            <w:r w:rsidRPr="00FC2C78">
              <w:rPr>
                <w:rFonts w:cs="Arial"/>
                <w:sz w:val="20"/>
                <w:szCs w:val="20"/>
              </w:rPr>
              <w:t>Recognise similarities and differences between different time periods and begin to know some dates and historical words.</w:t>
            </w:r>
          </w:p>
          <w:p w:rsidR="00E47809" w:rsidRPr="00FC2C78" w:rsidRDefault="00E47809" w:rsidP="00E47809">
            <w:pPr>
              <w:pStyle w:val="ListParagraph"/>
              <w:numPr>
                <w:ilvl w:val="0"/>
                <w:numId w:val="6"/>
              </w:numPr>
              <w:ind w:left="360"/>
              <w:rPr>
                <w:rFonts w:cs="Arial"/>
                <w:sz w:val="20"/>
                <w:szCs w:val="20"/>
              </w:rPr>
            </w:pPr>
            <w:r w:rsidRPr="00FC2C78">
              <w:rPr>
                <w:rFonts w:cs="Arial"/>
                <w:sz w:val="20"/>
                <w:szCs w:val="20"/>
              </w:rPr>
              <w:t>Place key events on a time line.</w:t>
            </w:r>
          </w:p>
          <w:p w:rsidR="00E47809" w:rsidRPr="00FC2C78" w:rsidRDefault="00E47809" w:rsidP="00E47809">
            <w:pPr>
              <w:pStyle w:val="ListParagraph"/>
              <w:numPr>
                <w:ilvl w:val="0"/>
                <w:numId w:val="6"/>
              </w:numPr>
              <w:ind w:left="360"/>
              <w:rPr>
                <w:rFonts w:cs="Arial"/>
                <w:sz w:val="20"/>
                <w:szCs w:val="20"/>
              </w:rPr>
            </w:pPr>
            <w:proofErr w:type="spellStart"/>
            <w:r w:rsidRPr="00FC2C78">
              <w:rPr>
                <w:rFonts w:cs="Arial"/>
                <w:sz w:val="20"/>
                <w:szCs w:val="20"/>
              </w:rPr>
              <w:t>Know</w:t>
            </w:r>
            <w:proofErr w:type="spellEnd"/>
            <w:r w:rsidRPr="00FC2C78">
              <w:rPr>
                <w:rFonts w:cs="Arial"/>
                <w:sz w:val="20"/>
                <w:szCs w:val="20"/>
              </w:rPr>
              <w:t xml:space="preserve"> facts and understand important events, people and changes of different periods.</w:t>
            </w:r>
          </w:p>
          <w:p w:rsidR="00E47809" w:rsidRPr="00FC2C78" w:rsidRDefault="00E47809" w:rsidP="00E47809">
            <w:pPr>
              <w:pStyle w:val="ListParagraph"/>
              <w:numPr>
                <w:ilvl w:val="0"/>
                <w:numId w:val="6"/>
              </w:numPr>
              <w:ind w:left="360"/>
              <w:rPr>
                <w:rFonts w:cs="Arial"/>
                <w:sz w:val="20"/>
                <w:szCs w:val="20"/>
              </w:rPr>
            </w:pPr>
            <w:r w:rsidRPr="00FC2C78">
              <w:rPr>
                <w:rFonts w:cs="Arial"/>
                <w:sz w:val="20"/>
                <w:szCs w:val="20"/>
              </w:rPr>
              <w:t>Begin to offer possible explanations for differences between our own lives and the lives of people in the past.</w:t>
            </w:r>
          </w:p>
          <w:p w:rsidR="00E47809" w:rsidRPr="00FC2C78" w:rsidRDefault="00E47809" w:rsidP="00E47809">
            <w:pPr>
              <w:pStyle w:val="ListParagraph"/>
              <w:numPr>
                <w:ilvl w:val="0"/>
                <w:numId w:val="6"/>
              </w:numPr>
              <w:ind w:left="360"/>
              <w:rPr>
                <w:rFonts w:cs="Arial"/>
                <w:sz w:val="20"/>
                <w:szCs w:val="20"/>
              </w:rPr>
            </w:pPr>
            <w:r w:rsidRPr="00FC2C78">
              <w:rPr>
                <w:rFonts w:cs="Arial"/>
                <w:sz w:val="20"/>
                <w:szCs w:val="20"/>
              </w:rPr>
              <w:t>Identify reasons for, and the results of, events or people’s actions.</w:t>
            </w:r>
          </w:p>
          <w:p w:rsidR="00E47809" w:rsidRPr="00FC2C78" w:rsidRDefault="00E47809" w:rsidP="00E47809">
            <w:pPr>
              <w:pStyle w:val="ListParagraph"/>
              <w:numPr>
                <w:ilvl w:val="0"/>
                <w:numId w:val="6"/>
              </w:numPr>
              <w:ind w:left="360"/>
              <w:rPr>
                <w:rFonts w:cs="Arial"/>
                <w:sz w:val="20"/>
                <w:szCs w:val="20"/>
              </w:rPr>
            </w:pPr>
            <w:r w:rsidRPr="00FC2C78">
              <w:rPr>
                <w:rFonts w:cs="Arial"/>
                <w:sz w:val="20"/>
                <w:szCs w:val="20"/>
              </w:rPr>
              <w:t>Identify different ways in which people have represented the past (e.g. stories, plays, films, museum displays, TV).</w:t>
            </w:r>
          </w:p>
          <w:p w:rsidR="00E47809" w:rsidRPr="00FC2C78" w:rsidRDefault="00E47809" w:rsidP="00E47809">
            <w:pPr>
              <w:pStyle w:val="ListParagraph"/>
              <w:numPr>
                <w:ilvl w:val="0"/>
                <w:numId w:val="6"/>
              </w:numPr>
              <w:ind w:left="360"/>
              <w:rPr>
                <w:rFonts w:cs="Arial"/>
                <w:sz w:val="20"/>
                <w:szCs w:val="20"/>
              </w:rPr>
            </w:pPr>
            <w:r w:rsidRPr="00FC2C78">
              <w:rPr>
                <w:rFonts w:cs="Arial"/>
                <w:sz w:val="20"/>
                <w:szCs w:val="20"/>
              </w:rPr>
              <w:t>Use sources of information to answer questions about the past (beginning to use inference and deduction).</w:t>
            </w:r>
          </w:p>
          <w:p w:rsidR="00E47809" w:rsidRPr="00FC2C78" w:rsidRDefault="00E47809" w:rsidP="00E47809">
            <w:pPr>
              <w:pStyle w:val="ListParagraph"/>
              <w:numPr>
                <w:ilvl w:val="0"/>
                <w:numId w:val="6"/>
              </w:numPr>
              <w:ind w:left="360"/>
              <w:rPr>
                <w:rFonts w:cs="Arial"/>
                <w:sz w:val="20"/>
                <w:szCs w:val="20"/>
              </w:rPr>
            </w:pPr>
            <w:r w:rsidRPr="00FC2C78">
              <w:rPr>
                <w:rFonts w:cs="Arial"/>
                <w:sz w:val="20"/>
                <w:szCs w:val="20"/>
              </w:rPr>
              <w:t>Select and record information relevant to the study.</w:t>
            </w:r>
          </w:p>
          <w:p w:rsidR="00E47809" w:rsidRPr="00FC2C78" w:rsidRDefault="00E47809" w:rsidP="00A27F8A">
            <w:pPr>
              <w:rPr>
                <w:rFonts w:cs="Arial"/>
                <w:sz w:val="20"/>
                <w:szCs w:val="20"/>
              </w:rPr>
            </w:pPr>
            <w:r w:rsidRPr="00FC2C78">
              <w:rPr>
                <w:rFonts w:cs="Arial"/>
                <w:sz w:val="20"/>
                <w:szCs w:val="20"/>
              </w:rPr>
              <w:t>With support, begin to use evidence to build up a picture of a past event.</w:t>
            </w:r>
          </w:p>
          <w:p w:rsidR="00E47809" w:rsidRPr="00FC2C78" w:rsidRDefault="00E47809" w:rsidP="00A27F8A">
            <w:pPr>
              <w:rPr>
                <w:rFonts w:cs="Arial"/>
                <w:sz w:val="20"/>
                <w:szCs w:val="20"/>
              </w:rPr>
            </w:pPr>
            <w:r w:rsidRPr="00FC2C78">
              <w:rPr>
                <w:rFonts w:cs="Arial"/>
                <w:sz w:val="20"/>
                <w:szCs w:val="20"/>
              </w:rPr>
              <w:t>Select relevant information from a picture or photograph.</w:t>
            </w:r>
          </w:p>
          <w:p w:rsidR="00E47809" w:rsidRPr="00FC2C78" w:rsidRDefault="00E47809" w:rsidP="00A27F8A">
            <w:pPr>
              <w:rPr>
                <w:rFonts w:cs="Arial"/>
                <w:sz w:val="20"/>
                <w:szCs w:val="20"/>
              </w:rPr>
            </w:pPr>
            <w:r w:rsidRPr="00FC2C78">
              <w:rPr>
                <w:rFonts w:cs="Arial"/>
                <w:sz w:val="20"/>
                <w:szCs w:val="20"/>
              </w:rPr>
              <w:t>Begin to research using books and the internet.</w:t>
            </w:r>
            <w:r w:rsidRPr="00FC2C78">
              <w:rPr>
                <w:rFonts w:eastAsia="Times New Roman" w:cs="Arial"/>
                <w:sz w:val="20"/>
                <w:szCs w:val="20"/>
                <w:lang w:eastAsia="en-GB"/>
              </w:rPr>
              <w:t xml:space="preserve"> </w:t>
            </w:r>
          </w:p>
        </w:tc>
        <w:tc>
          <w:tcPr>
            <w:tcW w:w="5084" w:type="dxa"/>
            <w:gridSpan w:val="10"/>
          </w:tcPr>
          <w:p w:rsidR="00E47809" w:rsidRPr="00FC2C78" w:rsidRDefault="00E47809" w:rsidP="00E47809">
            <w:pPr>
              <w:pStyle w:val="ListParagraph"/>
              <w:numPr>
                <w:ilvl w:val="0"/>
                <w:numId w:val="7"/>
              </w:numPr>
              <w:rPr>
                <w:rFonts w:cs="Arial"/>
                <w:sz w:val="20"/>
                <w:szCs w:val="20"/>
              </w:rPr>
            </w:pPr>
            <w:r w:rsidRPr="00FC2C78">
              <w:rPr>
                <w:rFonts w:cs="Arial"/>
                <w:sz w:val="20"/>
                <w:szCs w:val="20"/>
              </w:rPr>
              <w:t xml:space="preserve">British History: Stone Age to Iron Age Britain, including </w:t>
            </w:r>
          </w:p>
          <w:p w:rsidR="00E47809" w:rsidRPr="00FC2C78" w:rsidRDefault="00E47809" w:rsidP="00E47809">
            <w:pPr>
              <w:pStyle w:val="ListParagraph"/>
              <w:numPr>
                <w:ilvl w:val="0"/>
                <w:numId w:val="7"/>
              </w:numPr>
              <w:rPr>
                <w:rFonts w:cs="Arial"/>
                <w:sz w:val="20"/>
                <w:szCs w:val="20"/>
              </w:rPr>
            </w:pPr>
            <w:r w:rsidRPr="00FC2C78">
              <w:rPr>
                <w:rFonts w:cs="Arial"/>
                <w:sz w:val="20"/>
                <w:szCs w:val="20"/>
              </w:rPr>
              <w:t>Iron Age hill forts.</w:t>
            </w:r>
          </w:p>
          <w:p w:rsidR="00E47809" w:rsidRPr="00FC2C78" w:rsidRDefault="00E47809" w:rsidP="00E47809">
            <w:pPr>
              <w:pStyle w:val="ListParagraph"/>
              <w:numPr>
                <w:ilvl w:val="0"/>
                <w:numId w:val="7"/>
              </w:numPr>
              <w:rPr>
                <w:rFonts w:cs="Arial"/>
                <w:sz w:val="20"/>
                <w:szCs w:val="20"/>
              </w:rPr>
            </w:pPr>
            <w:r w:rsidRPr="00FC2C78">
              <w:rPr>
                <w:rFonts w:cs="Arial"/>
                <w:sz w:val="20"/>
                <w:szCs w:val="20"/>
              </w:rPr>
              <w:t>Broader History Study: Local history study. A depth study linked to a studied period.</w:t>
            </w:r>
          </w:p>
          <w:p w:rsidR="00E47809" w:rsidRPr="00FC2C78" w:rsidRDefault="00E47809" w:rsidP="00E47809">
            <w:pPr>
              <w:pStyle w:val="ListParagraph"/>
              <w:numPr>
                <w:ilvl w:val="0"/>
                <w:numId w:val="7"/>
              </w:numPr>
              <w:rPr>
                <w:rFonts w:cs="Arial"/>
                <w:sz w:val="20"/>
                <w:szCs w:val="20"/>
              </w:rPr>
            </w:pPr>
            <w:r w:rsidRPr="00FC2C78">
              <w:rPr>
                <w:rFonts w:cs="Arial"/>
                <w:sz w:val="20"/>
                <w:szCs w:val="20"/>
              </w:rPr>
              <w:t>A study over a period of time.</w:t>
            </w:r>
          </w:p>
          <w:p w:rsidR="00E47809" w:rsidRPr="00FC2C78" w:rsidRDefault="00E47809" w:rsidP="00E47809">
            <w:pPr>
              <w:pStyle w:val="ListParagraph"/>
              <w:numPr>
                <w:ilvl w:val="0"/>
                <w:numId w:val="7"/>
              </w:numPr>
              <w:rPr>
                <w:rFonts w:ascii="Arial" w:hAnsi="Arial" w:cs="Arial"/>
                <w:sz w:val="20"/>
                <w:szCs w:val="20"/>
              </w:rPr>
            </w:pPr>
            <w:r w:rsidRPr="00FC2C78">
              <w:rPr>
                <w:rFonts w:cs="Arial"/>
                <w:sz w:val="20"/>
                <w:szCs w:val="20"/>
              </w:rPr>
              <w:t>A post 1066 study of a relevant period in local history.</w:t>
            </w:r>
          </w:p>
        </w:tc>
        <w:tc>
          <w:tcPr>
            <w:tcW w:w="1638" w:type="dxa"/>
          </w:tcPr>
          <w:p w:rsidR="00E47809" w:rsidRPr="00FC2C78" w:rsidRDefault="00E47809">
            <w:pPr>
              <w:rPr>
                <w:sz w:val="20"/>
                <w:szCs w:val="20"/>
              </w:rPr>
            </w:pPr>
            <w:proofErr w:type="gramStart"/>
            <w:r w:rsidRPr="00FC2C78">
              <w:rPr>
                <w:rFonts w:cs="Arial"/>
                <w:sz w:val="20"/>
                <w:szCs w:val="20"/>
              </w:rPr>
              <w:t>early</w:t>
            </w:r>
            <w:proofErr w:type="gramEnd"/>
            <w:r w:rsidRPr="00FC2C78">
              <w:rPr>
                <w:rFonts w:cs="Arial"/>
                <w:sz w:val="20"/>
                <w:szCs w:val="20"/>
              </w:rPr>
              <w:t xml:space="preserve"> hunter gatherers and early farmers, Bronze Age religion, technology and travel.</w:t>
            </w:r>
          </w:p>
        </w:tc>
      </w:tr>
      <w:tr w:rsidR="00F8315D" w:rsidRPr="00F8315D" w:rsidTr="00F8315D">
        <w:tc>
          <w:tcPr>
            <w:tcW w:w="1628" w:type="dxa"/>
          </w:tcPr>
          <w:p w:rsidR="00F8315D" w:rsidRPr="00FC2C78" w:rsidRDefault="00F8315D">
            <w:pPr>
              <w:rPr>
                <w:sz w:val="20"/>
                <w:szCs w:val="20"/>
              </w:rPr>
            </w:pPr>
            <w:r w:rsidRPr="00FC2C78">
              <w:rPr>
                <w:sz w:val="20"/>
                <w:szCs w:val="20"/>
              </w:rPr>
              <w:t>Geography</w:t>
            </w:r>
          </w:p>
        </w:tc>
        <w:tc>
          <w:tcPr>
            <w:tcW w:w="3128" w:type="dxa"/>
            <w:gridSpan w:val="5"/>
          </w:tcPr>
          <w:p w:rsidR="00F8315D" w:rsidRPr="00F8315D" w:rsidRDefault="00F8315D" w:rsidP="00F8315D">
            <w:pPr>
              <w:rPr>
                <w:sz w:val="20"/>
                <w:szCs w:val="20"/>
              </w:rPr>
            </w:pPr>
            <w:r w:rsidRPr="00F8315D">
              <w:rPr>
                <w:sz w:val="20"/>
                <w:szCs w:val="20"/>
              </w:rPr>
              <w:t>Locational Knowledge</w:t>
            </w:r>
          </w:p>
        </w:tc>
        <w:tc>
          <w:tcPr>
            <w:tcW w:w="2664" w:type="dxa"/>
            <w:gridSpan w:val="5"/>
          </w:tcPr>
          <w:p w:rsidR="00F8315D" w:rsidRPr="00F8315D" w:rsidRDefault="00F8315D" w:rsidP="00D87B4E">
            <w:pPr>
              <w:rPr>
                <w:sz w:val="20"/>
                <w:szCs w:val="20"/>
              </w:rPr>
            </w:pPr>
            <w:r>
              <w:rPr>
                <w:sz w:val="20"/>
                <w:szCs w:val="20"/>
              </w:rPr>
              <w:t>Place Knowledge</w:t>
            </w:r>
          </w:p>
        </w:tc>
        <w:tc>
          <w:tcPr>
            <w:tcW w:w="3320" w:type="dxa"/>
            <w:gridSpan w:val="6"/>
          </w:tcPr>
          <w:p w:rsidR="00F8315D" w:rsidRPr="00F8315D" w:rsidRDefault="00F8315D" w:rsidP="00D87B4E">
            <w:pPr>
              <w:rPr>
                <w:sz w:val="20"/>
                <w:szCs w:val="20"/>
              </w:rPr>
            </w:pPr>
            <w:r w:rsidRPr="00F8315D">
              <w:rPr>
                <w:sz w:val="20"/>
                <w:szCs w:val="20"/>
              </w:rPr>
              <w:t>Human &amp; Physical</w:t>
            </w:r>
          </w:p>
        </w:tc>
        <w:tc>
          <w:tcPr>
            <w:tcW w:w="3402" w:type="dxa"/>
            <w:gridSpan w:val="5"/>
          </w:tcPr>
          <w:p w:rsidR="00F8315D" w:rsidRPr="00F8315D" w:rsidRDefault="00F8315D" w:rsidP="00D87B4E">
            <w:pPr>
              <w:rPr>
                <w:sz w:val="20"/>
                <w:szCs w:val="20"/>
              </w:rPr>
            </w:pPr>
            <w:r>
              <w:rPr>
                <w:sz w:val="20"/>
                <w:szCs w:val="20"/>
              </w:rPr>
              <w:t>Skills &amp; Fieldwork</w:t>
            </w:r>
          </w:p>
        </w:tc>
      </w:tr>
      <w:tr w:rsidR="001C7EE4" w:rsidRPr="00F8315D" w:rsidTr="00D10268">
        <w:tc>
          <w:tcPr>
            <w:tcW w:w="1628" w:type="dxa"/>
          </w:tcPr>
          <w:p w:rsidR="001C7EE4" w:rsidRPr="00FC2C78" w:rsidRDefault="001C7EE4">
            <w:pPr>
              <w:rPr>
                <w:sz w:val="20"/>
                <w:szCs w:val="20"/>
              </w:rPr>
            </w:pPr>
          </w:p>
        </w:tc>
        <w:tc>
          <w:tcPr>
            <w:tcW w:w="1564" w:type="dxa"/>
          </w:tcPr>
          <w:p w:rsidR="001C7EE4" w:rsidRDefault="001C7EE4" w:rsidP="00F8315D">
            <w:pPr>
              <w:rPr>
                <w:sz w:val="20"/>
                <w:szCs w:val="20"/>
              </w:rPr>
            </w:pPr>
            <w:r>
              <w:rPr>
                <w:sz w:val="20"/>
                <w:szCs w:val="20"/>
              </w:rPr>
              <w:t>Progression</w:t>
            </w:r>
          </w:p>
          <w:p w:rsidR="001C7EE4" w:rsidRPr="001C7EE4" w:rsidRDefault="001C7EE4" w:rsidP="001C7EE4">
            <w:pPr>
              <w:rPr>
                <w:sz w:val="16"/>
                <w:szCs w:val="16"/>
              </w:rPr>
            </w:pPr>
            <w:r w:rsidRPr="001C7EE4">
              <w:rPr>
                <w:sz w:val="16"/>
                <w:szCs w:val="16"/>
              </w:rPr>
              <w:t xml:space="preserve">Locate the world’s countries, using maps to focus on Europe (including the location of Russia) and North and South America, concentrating on their environmental regions, key physical and human characteristics, countries, and </w:t>
            </w:r>
            <w:r w:rsidRPr="001C7EE4">
              <w:rPr>
                <w:sz w:val="16"/>
                <w:szCs w:val="16"/>
              </w:rPr>
              <w:lastRenderedPageBreak/>
              <w:t>major cities.</w:t>
            </w:r>
          </w:p>
          <w:p w:rsidR="001C7EE4" w:rsidRPr="001C7EE4" w:rsidRDefault="001C7EE4" w:rsidP="001C7EE4">
            <w:pPr>
              <w:rPr>
                <w:sz w:val="16"/>
                <w:szCs w:val="16"/>
              </w:rPr>
            </w:pPr>
          </w:p>
          <w:p w:rsidR="001C7EE4" w:rsidRPr="001C7EE4" w:rsidRDefault="001C7EE4" w:rsidP="001C7EE4">
            <w:pPr>
              <w:rPr>
                <w:sz w:val="16"/>
                <w:szCs w:val="16"/>
              </w:rPr>
            </w:pPr>
            <w:r w:rsidRPr="001C7EE4">
              <w:rPr>
                <w:sz w:val="16"/>
                <w:szCs w:val="16"/>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1C7EE4" w:rsidRPr="001C7EE4" w:rsidRDefault="001C7EE4" w:rsidP="001C7EE4">
            <w:pPr>
              <w:rPr>
                <w:sz w:val="16"/>
                <w:szCs w:val="16"/>
              </w:rPr>
            </w:pPr>
          </w:p>
          <w:p w:rsidR="001C7EE4" w:rsidRPr="001C7EE4" w:rsidRDefault="001C7EE4" w:rsidP="001C7EE4">
            <w:pPr>
              <w:rPr>
                <w:sz w:val="16"/>
                <w:szCs w:val="16"/>
              </w:rPr>
            </w:pPr>
            <w:r w:rsidRPr="001C7EE4">
              <w:rPr>
                <w:sz w:val="16"/>
                <w:szCs w:val="16"/>
              </w:rPr>
              <w:t xml:space="preserve">Identify the position and significance of latitude, longitude, Equator, Northern Hemisphere, Southern Hemisphere, the Tropics of Cancer and Capricorn, Arctic </w:t>
            </w:r>
          </w:p>
          <w:p w:rsidR="001C7EE4" w:rsidRPr="00F8315D" w:rsidRDefault="001C7EE4" w:rsidP="001C7EE4">
            <w:pPr>
              <w:rPr>
                <w:sz w:val="20"/>
                <w:szCs w:val="20"/>
              </w:rPr>
            </w:pPr>
            <w:r w:rsidRPr="001C7EE4">
              <w:rPr>
                <w:sz w:val="16"/>
                <w:szCs w:val="16"/>
              </w:rPr>
              <w:t xml:space="preserve">and Antarctic Circle, the Prime/Greenwich Meridian and time zones </w:t>
            </w:r>
          </w:p>
        </w:tc>
        <w:tc>
          <w:tcPr>
            <w:tcW w:w="1564" w:type="dxa"/>
            <w:gridSpan w:val="4"/>
          </w:tcPr>
          <w:p w:rsidR="001C7EE4" w:rsidRPr="00F8315D" w:rsidRDefault="001C7EE4" w:rsidP="00822EFE">
            <w:pPr>
              <w:rPr>
                <w:sz w:val="20"/>
                <w:szCs w:val="20"/>
              </w:rPr>
            </w:pPr>
            <w:r w:rsidRPr="00F8315D">
              <w:rPr>
                <w:sz w:val="20"/>
                <w:szCs w:val="20"/>
              </w:rPr>
              <w:lastRenderedPageBreak/>
              <w:t xml:space="preserve">Locate and name the continents on a World Map. </w:t>
            </w:r>
          </w:p>
          <w:p w:rsidR="001C7EE4" w:rsidRPr="00F8315D" w:rsidRDefault="001C7EE4" w:rsidP="00822EFE">
            <w:pPr>
              <w:rPr>
                <w:sz w:val="20"/>
                <w:szCs w:val="20"/>
              </w:rPr>
            </w:pPr>
            <w:r w:rsidRPr="00F8315D">
              <w:rPr>
                <w:sz w:val="20"/>
                <w:szCs w:val="20"/>
              </w:rPr>
              <w:t xml:space="preserve">Locate the main countries of Europe </w:t>
            </w:r>
            <w:proofErr w:type="spellStart"/>
            <w:r w:rsidRPr="00F8315D">
              <w:rPr>
                <w:sz w:val="20"/>
                <w:szCs w:val="20"/>
              </w:rPr>
              <w:t>inc.</w:t>
            </w:r>
            <w:proofErr w:type="spellEnd"/>
            <w:r w:rsidRPr="00F8315D">
              <w:rPr>
                <w:sz w:val="20"/>
                <w:szCs w:val="20"/>
              </w:rPr>
              <w:t xml:space="preserve"> Russia.</w:t>
            </w:r>
          </w:p>
          <w:p w:rsidR="001C7EE4" w:rsidRPr="00F8315D" w:rsidRDefault="001C7EE4" w:rsidP="00822EFE">
            <w:pPr>
              <w:rPr>
                <w:sz w:val="20"/>
                <w:szCs w:val="20"/>
              </w:rPr>
            </w:pPr>
            <w:r w:rsidRPr="00F8315D">
              <w:rPr>
                <w:sz w:val="20"/>
                <w:szCs w:val="20"/>
              </w:rPr>
              <w:t>Identify capital cities of Europe.</w:t>
            </w:r>
          </w:p>
          <w:p w:rsidR="001C7EE4" w:rsidRPr="00F8315D" w:rsidRDefault="001C7EE4" w:rsidP="00822EFE">
            <w:pPr>
              <w:rPr>
                <w:sz w:val="20"/>
                <w:szCs w:val="20"/>
              </w:rPr>
            </w:pPr>
            <w:r w:rsidRPr="00F8315D">
              <w:rPr>
                <w:sz w:val="20"/>
                <w:szCs w:val="20"/>
              </w:rPr>
              <w:t xml:space="preserve">Locate and </w:t>
            </w:r>
            <w:r w:rsidRPr="00F8315D">
              <w:rPr>
                <w:sz w:val="20"/>
                <w:szCs w:val="20"/>
              </w:rPr>
              <w:lastRenderedPageBreak/>
              <w:t>name the countries making up the British Isles, with their capital cities.</w:t>
            </w:r>
          </w:p>
        </w:tc>
        <w:tc>
          <w:tcPr>
            <w:tcW w:w="1332" w:type="dxa"/>
          </w:tcPr>
          <w:p w:rsidR="001C7EE4" w:rsidRPr="001C7EE4" w:rsidRDefault="001C7EE4" w:rsidP="00D87B4E">
            <w:pPr>
              <w:rPr>
                <w:sz w:val="20"/>
                <w:szCs w:val="20"/>
              </w:rPr>
            </w:pPr>
            <w:r w:rsidRPr="00F8315D">
              <w:rPr>
                <w:sz w:val="20"/>
                <w:szCs w:val="20"/>
              </w:rPr>
              <w:lastRenderedPageBreak/>
              <w:t>.</w:t>
            </w:r>
            <w:r w:rsidRPr="001C7EE4">
              <w:rPr>
                <w:sz w:val="20"/>
                <w:szCs w:val="20"/>
              </w:rPr>
              <w:t>Progression</w:t>
            </w:r>
          </w:p>
          <w:p w:rsidR="001C7EE4" w:rsidRPr="00F8315D" w:rsidRDefault="001C7EE4" w:rsidP="00D87B4E">
            <w:pPr>
              <w:rPr>
                <w:sz w:val="20"/>
                <w:szCs w:val="20"/>
              </w:rPr>
            </w:pPr>
            <w:r w:rsidRPr="001C7EE4">
              <w:rPr>
                <w:sz w:val="20"/>
                <w:szCs w:val="20"/>
              </w:rPr>
              <w:t xml:space="preserve">Understand geographical similarities and differences through the study of human and physical geography of </w:t>
            </w:r>
            <w:r w:rsidRPr="001C7EE4">
              <w:rPr>
                <w:sz w:val="20"/>
                <w:szCs w:val="20"/>
              </w:rPr>
              <w:lastRenderedPageBreak/>
              <w:t>a region of the United Kingdom, a region in a European country, and a region within North or South America</w:t>
            </w:r>
            <w:r w:rsidRPr="004248BA">
              <w:t>.</w:t>
            </w:r>
          </w:p>
        </w:tc>
        <w:tc>
          <w:tcPr>
            <w:tcW w:w="1332" w:type="dxa"/>
            <w:gridSpan w:val="4"/>
          </w:tcPr>
          <w:p w:rsidR="001C7EE4" w:rsidRPr="00F8315D" w:rsidRDefault="001C7EE4" w:rsidP="00D87B4E">
            <w:pPr>
              <w:rPr>
                <w:sz w:val="20"/>
                <w:szCs w:val="20"/>
              </w:rPr>
            </w:pPr>
            <w:r w:rsidRPr="00F8315D">
              <w:rPr>
                <w:sz w:val="20"/>
                <w:szCs w:val="20"/>
              </w:rPr>
              <w:lastRenderedPageBreak/>
              <w:t xml:space="preserve">Compare a region of the UK with a region in Europe, </w:t>
            </w:r>
            <w:proofErr w:type="spellStart"/>
            <w:r w:rsidRPr="00F8315D">
              <w:rPr>
                <w:sz w:val="20"/>
                <w:szCs w:val="20"/>
              </w:rPr>
              <w:t>eg</w:t>
            </w:r>
            <w:proofErr w:type="spellEnd"/>
            <w:r w:rsidRPr="00F8315D">
              <w:rPr>
                <w:sz w:val="20"/>
                <w:szCs w:val="20"/>
              </w:rPr>
              <w:t xml:space="preserve">. </w:t>
            </w:r>
            <w:proofErr w:type="gramStart"/>
            <w:r w:rsidRPr="00F8315D">
              <w:rPr>
                <w:sz w:val="20"/>
                <w:szCs w:val="20"/>
              </w:rPr>
              <w:t>local</w:t>
            </w:r>
            <w:proofErr w:type="gramEnd"/>
            <w:r w:rsidRPr="00F8315D">
              <w:rPr>
                <w:sz w:val="20"/>
                <w:szCs w:val="20"/>
              </w:rPr>
              <w:t xml:space="preserve"> hilly area with a flat one or under sea level. Link with Science, </w:t>
            </w:r>
            <w:r w:rsidRPr="00F8315D">
              <w:rPr>
                <w:sz w:val="20"/>
                <w:szCs w:val="20"/>
              </w:rPr>
              <w:lastRenderedPageBreak/>
              <w:t>rocks</w:t>
            </w:r>
          </w:p>
        </w:tc>
        <w:tc>
          <w:tcPr>
            <w:tcW w:w="1660" w:type="dxa"/>
            <w:gridSpan w:val="2"/>
          </w:tcPr>
          <w:p w:rsidR="001C7EE4" w:rsidRPr="001C7EE4" w:rsidRDefault="001C7EE4" w:rsidP="00F8315D">
            <w:pPr>
              <w:rPr>
                <w:sz w:val="18"/>
                <w:szCs w:val="18"/>
              </w:rPr>
            </w:pPr>
            <w:r w:rsidRPr="001C7EE4">
              <w:rPr>
                <w:sz w:val="18"/>
                <w:szCs w:val="18"/>
              </w:rPr>
              <w:lastRenderedPageBreak/>
              <w:t>Progression</w:t>
            </w:r>
          </w:p>
          <w:p w:rsidR="001C7EE4" w:rsidRPr="001C7EE4" w:rsidRDefault="001C7EE4" w:rsidP="001C7EE4">
            <w:pPr>
              <w:rPr>
                <w:sz w:val="18"/>
                <w:szCs w:val="18"/>
              </w:rPr>
            </w:pPr>
            <w:r w:rsidRPr="001C7EE4">
              <w:rPr>
                <w:sz w:val="18"/>
                <w:szCs w:val="18"/>
              </w:rPr>
              <w:t xml:space="preserve">Describe and understand key aspects of: </w:t>
            </w:r>
          </w:p>
          <w:p w:rsidR="001C7EE4" w:rsidRPr="001C7EE4" w:rsidRDefault="001C7EE4" w:rsidP="001C7EE4">
            <w:pPr>
              <w:rPr>
                <w:sz w:val="18"/>
                <w:szCs w:val="18"/>
              </w:rPr>
            </w:pPr>
            <w:r w:rsidRPr="001C7EE4">
              <w:rPr>
                <w:sz w:val="18"/>
                <w:szCs w:val="18"/>
              </w:rPr>
              <w:t>Physical geography, including: climate zones, biomes and vegetation belts, rivers, mountains, volcanoes and earthquakes, and the water cycle.</w:t>
            </w:r>
          </w:p>
          <w:p w:rsidR="001C7EE4" w:rsidRPr="001C7EE4" w:rsidRDefault="001C7EE4" w:rsidP="001C7EE4">
            <w:pPr>
              <w:rPr>
                <w:sz w:val="18"/>
                <w:szCs w:val="18"/>
              </w:rPr>
            </w:pPr>
          </w:p>
          <w:p w:rsidR="001C7EE4" w:rsidRPr="001C7EE4" w:rsidRDefault="001C7EE4" w:rsidP="001C7EE4">
            <w:pPr>
              <w:rPr>
                <w:sz w:val="18"/>
                <w:szCs w:val="18"/>
              </w:rPr>
            </w:pPr>
            <w:r w:rsidRPr="001C7EE4">
              <w:rPr>
                <w:sz w:val="18"/>
                <w:szCs w:val="18"/>
              </w:rPr>
              <w:lastRenderedPageBreak/>
              <w:t>Human geography, including: types of settlement and land use, economic activity including trade links, and the distribution of natural resources including energy, food, minerals and water.</w:t>
            </w:r>
          </w:p>
        </w:tc>
        <w:tc>
          <w:tcPr>
            <w:tcW w:w="1660" w:type="dxa"/>
            <w:gridSpan w:val="4"/>
          </w:tcPr>
          <w:p w:rsidR="001C7EE4" w:rsidRPr="00F8315D" w:rsidRDefault="001C7EE4" w:rsidP="001C7EE4">
            <w:pPr>
              <w:rPr>
                <w:sz w:val="20"/>
                <w:szCs w:val="20"/>
              </w:rPr>
            </w:pPr>
            <w:r w:rsidRPr="00F8315D">
              <w:rPr>
                <w:sz w:val="20"/>
                <w:szCs w:val="20"/>
              </w:rPr>
              <w:lastRenderedPageBreak/>
              <w:t>Describe and understand key aspects of:</w:t>
            </w:r>
          </w:p>
          <w:p w:rsidR="001C7EE4" w:rsidRPr="00F8315D" w:rsidRDefault="001C7EE4" w:rsidP="001C7EE4">
            <w:pPr>
              <w:rPr>
                <w:sz w:val="20"/>
                <w:szCs w:val="20"/>
              </w:rPr>
            </w:pPr>
            <w:r w:rsidRPr="00F8315D">
              <w:rPr>
                <w:sz w:val="20"/>
                <w:szCs w:val="20"/>
              </w:rPr>
              <w:t xml:space="preserve">Physical geography including Rivers and the water cycle, excluding transpiration, brief introduction to Volcanoes and </w:t>
            </w:r>
            <w:r w:rsidRPr="00F8315D">
              <w:rPr>
                <w:sz w:val="20"/>
                <w:szCs w:val="20"/>
              </w:rPr>
              <w:lastRenderedPageBreak/>
              <w:t>earthquakes linking to Science: rock types.</w:t>
            </w:r>
          </w:p>
          <w:p w:rsidR="001C7EE4" w:rsidRPr="00F8315D" w:rsidRDefault="001C7EE4" w:rsidP="001C7EE4">
            <w:pPr>
              <w:rPr>
                <w:sz w:val="20"/>
                <w:szCs w:val="20"/>
              </w:rPr>
            </w:pPr>
            <w:r w:rsidRPr="00F8315D">
              <w:rPr>
                <w:sz w:val="20"/>
                <w:szCs w:val="20"/>
              </w:rPr>
              <w:t>Human geography including trade links in the Pre-roman and Roman era.</w:t>
            </w:r>
          </w:p>
          <w:p w:rsidR="001C7EE4" w:rsidRPr="00F8315D" w:rsidRDefault="001C7EE4" w:rsidP="00F8315D">
            <w:pPr>
              <w:rPr>
                <w:sz w:val="20"/>
                <w:szCs w:val="20"/>
              </w:rPr>
            </w:pPr>
          </w:p>
          <w:p w:rsidR="001C7EE4" w:rsidRPr="00F8315D" w:rsidRDefault="001C7EE4" w:rsidP="00F8315D">
            <w:pPr>
              <w:rPr>
                <w:sz w:val="20"/>
                <w:szCs w:val="20"/>
              </w:rPr>
            </w:pPr>
            <w:r w:rsidRPr="00F8315D">
              <w:rPr>
                <w:sz w:val="20"/>
                <w:szCs w:val="20"/>
              </w:rPr>
              <w:t>Types of settlements in Early Britain linked to History. Why did early people choose to settle there?</w:t>
            </w:r>
          </w:p>
        </w:tc>
        <w:tc>
          <w:tcPr>
            <w:tcW w:w="1701" w:type="dxa"/>
            <w:gridSpan w:val="3"/>
          </w:tcPr>
          <w:p w:rsidR="001C7EE4" w:rsidRPr="001C7EE4" w:rsidRDefault="001C7EE4" w:rsidP="001C7EE4">
            <w:pPr>
              <w:rPr>
                <w:sz w:val="16"/>
                <w:szCs w:val="16"/>
              </w:rPr>
            </w:pPr>
            <w:r w:rsidRPr="001C7EE4">
              <w:rPr>
                <w:sz w:val="16"/>
                <w:szCs w:val="16"/>
              </w:rPr>
              <w:lastRenderedPageBreak/>
              <w:t>Use maps, atlases, globes and digital/computer mapping to locate countries and describe features studied.</w:t>
            </w:r>
          </w:p>
          <w:p w:rsidR="001C7EE4" w:rsidRPr="001C7EE4" w:rsidRDefault="001C7EE4" w:rsidP="001C7EE4">
            <w:pPr>
              <w:rPr>
                <w:sz w:val="16"/>
                <w:szCs w:val="16"/>
              </w:rPr>
            </w:pPr>
          </w:p>
          <w:p w:rsidR="001C7EE4" w:rsidRPr="001C7EE4" w:rsidRDefault="001C7EE4" w:rsidP="001C7EE4">
            <w:pPr>
              <w:rPr>
                <w:sz w:val="16"/>
                <w:szCs w:val="16"/>
              </w:rPr>
            </w:pPr>
            <w:r w:rsidRPr="001C7EE4">
              <w:rPr>
                <w:sz w:val="16"/>
                <w:szCs w:val="16"/>
              </w:rPr>
              <w:t xml:space="preserve">Use the eight points of a compass, four and six-figure grid references, symbols and key (including the use of Ordnance Survey maps) to build </w:t>
            </w:r>
            <w:r w:rsidRPr="001C7EE4">
              <w:rPr>
                <w:sz w:val="16"/>
                <w:szCs w:val="16"/>
              </w:rPr>
              <w:lastRenderedPageBreak/>
              <w:t xml:space="preserve">their knowledge of the </w:t>
            </w:r>
          </w:p>
          <w:p w:rsidR="001C7EE4" w:rsidRPr="001C7EE4" w:rsidRDefault="001C7EE4" w:rsidP="001C7EE4">
            <w:pPr>
              <w:rPr>
                <w:sz w:val="16"/>
                <w:szCs w:val="16"/>
              </w:rPr>
            </w:pPr>
            <w:r w:rsidRPr="001C7EE4">
              <w:rPr>
                <w:sz w:val="16"/>
                <w:szCs w:val="16"/>
              </w:rPr>
              <w:t>United Kingdom and the wider world.</w:t>
            </w:r>
          </w:p>
          <w:p w:rsidR="001C7EE4" w:rsidRPr="001C7EE4" w:rsidRDefault="001C7EE4" w:rsidP="001C7EE4">
            <w:pPr>
              <w:rPr>
                <w:sz w:val="16"/>
                <w:szCs w:val="16"/>
              </w:rPr>
            </w:pPr>
          </w:p>
          <w:p w:rsidR="001C7EE4" w:rsidRPr="001C7EE4" w:rsidRDefault="001C7EE4" w:rsidP="001C7EE4">
            <w:pPr>
              <w:rPr>
                <w:sz w:val="16"/>
                <w:szCs w:val="16"/>
              </w:rPr>
            </w:pPr>
          </w:p>
          <w:p w:rsidR="001C7EE4" w:rsidRPr="00F8315D" w:rsidRDefault="001C7EE4" w:rsidP="001C7EE4">
            <w:pPr>
              <w:rPr>
                <w:sz w:val="20"/>
                <w:szCs w:val="20"/>
              </w:rPr>
            </w:pPr>
            <w:r w:rsidRPr="001C7EE4">
              <w:rPr>
                <w:sz w:val="16"/>
                <w:szCs w:val="16"/>
              </w:rPr>
              <w:t>Use fieldwork to observe, measure and record the human and physical features in the local area using a range of methods, including sketch maps, plans and graphs, and digital technologies.</w:t>
            </w:r>
          </w:p>
        </w:tc>
        <w:tc>
          <w:tcPr>
            <w:tcW w:w="1701" w:type="dxa"/>
            <w:gridSpan w:val="2"/>
          </w:tcPr>
          <w:p w:rsidR="001C7EE4" w:rsidRPr="00F8315D" w:rsidRDefault="001C7EE4" w:rsidP="001C7EE4">
            <w:pPr>
              <w:rPr>
                <w:sz w:val="20"/>
                <w:szCs w:val="20"/>
              </w:rPr>
            </w:pPr>
            <w:r w:rsidRPr="00F8315D">
              <w:rPr>
                <w:sz w:val="20"/>
                <w:szCs w:val="20"/>
              </w:rPr>
              <w:lastRenderedPageBreak/>
              <w:t xml:space="preserve">Use maps, atlases, globes and digital/computer mapping (Google Earth) to locate countries and describe features studied. </w:t>
            </w:r>
          </w:p>
          <w:p w:rsidR="001C7EE4" w:rsidRPr="00F8315D" w:rsidRDefault="001C7EE4" w:rsidP="001C7EE4">
            <w:pPr>
              <w:rPr>
                <w:sz w:val="20"/>
                <w:szCs w:val="20"/>
              </w:rPr>
            </w:pPr>
            <w:r w:rsidRPr="00F8315D">
              <w:rPr>
                <w:sz w:val="20"/>
                <w:szCs w:val="20"/>
              </w:rPr>
              <w:t xml:space="preserve">Learn the eight points of a </w:t>
            </w:r>
            <w:r w:rsidRPr="00F8315D">
              <w:rPr>
                <w:sz w:val="20"/>
                <w:szCs w:val="20"/>
              </w:rPr>
              <w:lastRenderedPageBreak/>
              <w:t xml:space="preserve">compass, 2 figure grid reference (maths co-ordinates), some basic symbols and key (including the use of a simplified Ordnance Survey maps) to build their knowledge of the United Kingdom and the wider </w:t>
            </w:r>
            <w:proofErr w:type="spellStart"/>
            <w:r w:rsidRPr="00F8315D">
              <w:rPr>
                <w:sz w:val="20"/>
                <w:szCs w:val="20"/>
              </w:rPr>
              <w:t>worldUse</w:t>
            </w:r>
            <w:proofErr w:type="spellEnd"/>
            <w:r w:rsidRPr="00F8315D">
              <w:rPr>
                <w:sz w:val="20"/>
                <w:szCs w:val="20"/>
              </w:rPr>
              <w:t xml:space="preserve"> fieldwork to observe and record the human and physical features in the local area using a range of methods, including sketch maps, plans and graphs, and digital technologies.</w:t>
            </w:r>
          </w:p>
        </w:tc>
      </w:tr>
      <w:tr w:rsidR="001C7EE4" w:rsidRPr="00FC2C78" w:rsidTr="00FC2C78">
        <w:tc>
          <w:tcPr>
            <w:tcW w:w="1628" w:type="dxa"/>
          </w:tcPr>
          <w:p w:rsidR="001C7EE4" w:rsidRPr="00FC2C78" w:rsidRDefault="001C7EE4">
            <w:pPr>
              <w:rPr>
                <w:sz w:val="20"/>
                <w:szCs w:val="20"/>
              </w:rPr>
            </w:pPr>
            <w:r w:rsidRPr="00FC2C78">
              <w:rPr>
                <w:sz w:val="20"/>
                <w:szCs w:val="20"/>
              </w:rPr>
              <w:lastRenderedPageBreak/>
              <w:t>PSHE</w:t>
            </w:r>
          </w:p>
        </w:tc>
        <w:tc>
          <w:tcPr>
            <w:tcW w:w="5284" w:type="dxa"/>
            <w:gridSpan w:val="9"/>
          </w:tcPr>
          <w:p w:rsidR="001C7EE4" w:rsidRPr="00FC2C78" w:rsidRDefault="001C7EE4" w:rsidP="001C307B">
            <w:pPr>
              <w:jc w:val="center"/>
              <w:rPr>
                <w:sz w:val="20"/>
                <w:szCs w:val="20"/>
              </w:rPr>
            </w:pPr>
            <w:r w:rsidRPr="00FC2C78">
              <w:rPr>
                <w:sz w:val="20"/>
                <w:szCs w:val="20"/>
              </w:rPr>
              <w:t>Skills to cover</w:t>
            </w:r>
          </w:p>
        </w:tc>
        <w:tc>
          <w:tcPr>
            <w:tcW w:w="4953" w:type="dxa"/>
            <w:gridSpan w:val="8"/>
          </w:tcPr>
          <w:p w:rsidR="001C7EE4" w:rsidRPr="00FC2C78" w:rsidRDefault="001C7EE4" w:rsidP="001C307B">
            <w:pPr>
              <w:jc w:val="center"/>
              <w:rPr>
                <w:sz w:val="20"/>
                <w:szCs w:val="20"/>
              </w:rPr>
            </w:pPr>
            <w:r w:rsidRPr="00FC2C78">
              <w:rPr>
                <w:sz w:val="20"/>
                <w:szCs w:val="20"/>
              </w:rPr>
              <w:t>New curriculum requirements</w:t>
            </w:r>
          </w:p>
        </w:tc>
        <w:tc>
          <w:tcPr>
            <w:tcW w:w="2277" w:type="dxa"/>
            <w:gridSpan w:val="4"/>
          </w:tcPr>
          <w:p w:rsidR="001C7EE4" w:rsidRPr="00FC2C78" w:rsidRDefault="001C7EE4" w:rsidP="001C307B">
            <w:pPr>
              <w:jc w:val="center"/>
              <w:rPr>
                <w:sz w:val="20"/>
                <w:szCs w:val="20"/>
              </w:rPr>
            </w:pPr>
            <w:r w:rsidRPr="00FC2C78">
              <w:rPr>
                <w:sz w:val="20"/>
                <w:szCs w:val="20"/>
              </w:rPr>
              <w:t>Suggestions for topics.</w:t>
            </w:r>
          </w:p>
        </w:tc>
      </w:tr>
      <w:tr w:rsidR="001C7EE4" w:rsidRPr="00FC2C78" w:rsidTr="00FC2C78">
        <w:tc>
          <w:tcPr>
            <w:tcW w:w="1628" w:type="dxa"/>
          </w:tcPr>
          <w:p w:rsidR="001C7EE4" w:rsidRPr="00FC2C78" w:rsidRDefault="001C7EE4">
            <w:pPr>
              <w:rPr>
                <w:sz w:val="20"/>
                <w:szCs w:val="20"/>
              </w:rPr>
            </w:pPr>
          </w:p>
        </w:tc>
        <w:tc>
          <w:tcPr>
            <w:tcW w:w="5284" w:type="dxa"/>
            <w:gridSpan w:val="9"/>
          </w:tcPr>
          <w:p w:rsidR="001C7EE4" w:rsidRPr="00FC2C78" w:rsidRDefault="001C7EE4" w:rsidP="001C307B">
            <w:pPr>
              <w:rPr>
                <w:sz w:val="20"/>
                <w:szCs w:val="20"/>
              </w:rPr>
            </w:pPr>
            <w:r w:rsidRPr="00FC2C78">
              <w:rPr>
                <w:sz w:val="20"/>
                <w:szCs w:val="20"/>
              </w:rPr>
              <w:t>Consolidate understanding of differences and similarities between people.</w:t>
            </w:r>
          </w:p>
          <w:p w:rsidR="001C7EE4" w:rsidRPr="00FC2C78" w:rsidRDefault="001C7EE4" w:rsidP="001C307B">
            <w:pPr>
              <w:rPr>
                <w:sz w:val="20"/>
                <w:szCs w:val="20"/>
              </w:rPr>
            </w:pPr>
            <w:r w:rsidRPr="00FC2C78">
              <w:rPr>
                <w:sz w:val="20"/>
                <w:szCs w:val="20"/>
              </w:rPr>
              <w:t>Realise the nature and consequences of negative behaviours such as bullying and aggressiveness.</w:t>
            </w:r>
          </w:p>
          <w:p w:rsidR="001C7EE4" w:rsidRPr="00FC2C78" w:rsidRDefault="001C7EE4" w:rsidP="001C307B">
            <w:pPr>
              <w:rPr>
                <w:sz w:val="20"/>
                <w:szCs w:val="20"/>
              </w:rPr>
            </w:pPr>
            <w:r w:rsidRPr="00FC2C78">
              <w:rPr>
                <w:sz w:val="20"/>
                <w:szCs w:val="20"/>
              </w:rPr>
              <w:t>To take responsibility for their own actions and how it effects those of others.</w:t>
            </w:r>
          </w:p>
          <w:p w:rsidR="001C7EE4" w:rsidRPr="00FC2C78" w:rsidRDefault="001C7EE4" w:rsidP="001C307B">
            <w:pPr>
              <w:rPr>
                <w:sz w:val="20"/>
                <w:szCs w:val="20"/>
              </w:rPr>
            </w:pPr>
            <w:r w:rsidRPr="00FC2C78">
              <w:rPr>
                <w:sz w:val="20"/>
                <w:szCs w:val="20"/>
              </w:rPr>
              <w:t xml:space="preserve">Value contribution of others in discussion </w:t>
            </w:r>
          </w:p>
          <w:p w:rsidR="001C7EE4" w:rsidRPr="00FC2C78" w:rsidRDefault="001C7EE4" w:rsidP="001C307B">
            <w:pPr>
              <w:rPr>
                <w:sz w:val="20"/>
                <w:szCs w:val="20"/>
              </w:rPr>
            </w:pPr>
            <w:r w:rsidRPr="00FC2C78">
              <w:rPr>
                <w:sz w:val="20"/>
                <w:szCs w:val="20"/>
              </w:rPr>
              <w:t>Begin to develop negotiating strategies</w:t>
            </w:r>
          </w:p>
          <w:p w:rsidR="001C7EE4" w:rsidRPr="00FC2C78" w:rsidRDefault="001C7EE4" w:rsidP="001C307B">
            <w:pPr>
              <w:rPr>
                <w:sz w:val="20"/>
                <w:szCs w:val="20"/>
              </w:rPr>
            </w:pPr>
            <w:r w:rsidRPr="00FC2C78">
              <w:rPr>
                <w:sz w:val="20"/>
                <w:szCs w:val="20"/>
              </w:rPr>
              <w:t>Be able to compromise.</w:t>
            </w:r>
          </w:p>
          <w:p w:rsidR="001C7EE4" w:rsidRPr="00FC2C78" w:rsidRDefault="001C7EE4" w:rsidP="001C307B">
            <w:pPr>
              <w:rPr>
                <w:sz w:val="20"/>
                <w:szCs w:val="20"/>
              </w:rPr>
            </w:pPr>
            <w:r w:rsidRPr="00FC2C78">
              <w:rPr>
                <w:sz w:val="20"/>
                <w:szCs w:val="20"/>
              </w:rPr>
              <w:lastRenderedPageBreak/>
              <w:t>Be able to empathise with another viewpoint.</w:t>
            </w:r>
          </w:p>
          <w:p w:rsidR="001C7EE4" w:rsidRPr="00FC2C78" w:rsidRDefault="001C7EE4" w:rsidP="001C307B">
            <w:pPr>
              <w:rPr>
                <w:sz w:val="20"/>
                <w:szCs w:val="20"/>
              </w:rPr>
            </w:pPr>
            <w:r w:rsidRPr="00FC2C78">
              <w:rPr>
                <w:sz w:val="20"/>
                <w:szCs w:val="20"/>
              </w:rPr>
              <w:t>Able to explain their views on issues that affect the school environment.</w:t>
            </w:r>
          </w:p>
        </w:tc>
        <w:tc>
          <w:tcPr>
            <w:tcW w:w="4953" w:type="dxa"/>
            <w:gridSpan w:val="8"/>
          </w:tcPr>
          <w:p w:rsidR="001C7EE4" w:rsidRPr="00FC2C78" w:rsidRDefault="001C7EE4" w:rsidP="001C307B">
            <w:pPr>
              <w:rPr>
                <w:sz w:val="20"/>
                <w:szCs w:val="20"/>
              </w:rPr>
            </w:pPr>
            <w:r w:rsidRPr="00FC2C78">
              <w:rPr>
                <w:sz w:val="20"/>
                <w:szCs w:val="20"/>
              </w:rPr>
              <w:lastRenderedPageBreak/>
              <w:t>Approximately 30 minutes per week.</w:t>
            </w:r>
          </w:p>
          <w:p w:rsidR="001C7EE4" w:rsidRPr="00FC2C78" w:rsidRDefault="001C7EE4" w:rsidP="001C307B">
            <w:pPr>
              <w:rPr>
                <w:sz w:val="20"/>
                <w:szCs w:val="20"/>
              </w:rPr>
            </w:pPr>
          </w:p>
          <w:p w:rsidR="001C7EE4" w:rsidRPr="00FC2C78" w:rsidRDefault="001C7EE4" w:rsidP="001C307B">
            <w:pPr>
              <w:rPr>
                <w:sz w:val="20"/>
                <w:szCs w:val="20"/>
              </w:rPr>
            </w:pPr>
            <w:r w:rsidRPr="00FC2C78">
              <w:rPr>
                <w:sz w:val="20"/>
                <w:szCs w:val="20"/>
              </w:rPr>
              <w:t>Reflection and discussion are important. Where necessary circle time can be used.</w:t>
            </w:r>
          </w:p>
          <w:p w:rsidR="001C7EE4" w:rsidRPr="00FC2C78" w:rsidRDefault="001C7EE4" w:rsidP="001C307B">
            <w:pPr>
              <w:rPr>
                <w:sz w:val="20"/>
                <w:szCs w:val="20"/>
              </w:rPr>
            </w:pPr>
          </w:p>
          <w:p w:rsidR="001C7EE4" w:rsidRPr="00FC2C78" w:rsidRDefault="001C7EE4" w:rsidP="001C307B">
            <w:pPr>
              <w:rPr>
                <w:sz w:val="20"/>
                <w:szCs w:val="20"/>
              </w:rPr>
            </w:pPr>
            <w:r w:rsidRPr="00FC2C78">
              <w:rPr>
                <w:sz w:val="20"/>
                <w:szCs w:val="20"/>
              </w:rPr>
              <w:t>Dilemmas and challenges to provoke questions and thoughts.</w:t>
            </w:r>
          </w:p>
        </w:tc>
        <w:tc>
          <w:tcPr>
            <w:tcW w:w="2277" w:type="dxa"/>
            <w:gridSpan w:val="4"/>
          </w:tcPr>
          <w:p w:rsidR="001C7EE4" w:rsidRPr="00FC2C78" w:rsidRDefault="001C7EE4" w:rsidP="001C307B">
            <w:pPr>
              <w:jc w:val="center"/>
              <w:rPr>
                <w:b/>
                <w:sz w:val="20"/>
                <w:szCs w:val="20"/>
                <w:u w:val="single"/>
              </w:rPr>
            </w:pPr>
          </w:p>
        </w:tc>
      </w:tr>
      <w:tr w:rsidR="001C7EE4" w:rsidRPr="00FC2C78" w:rsidTr="00FC2C78">
        <w:trPr>
          <w:trHeight w:val="2443"/>
        </w:trPr>
        <w:tc>
          <w:tcPr>
            <w:tcW w:w="1628" w:type="dxa"/>
          </w:tcPr>
          <w:p w:rsidR="001C7EE4" w:rsidRPr="00FC2C78" w:rsidRDefault="001C7EE4">
            <w:pPr>
              <w:rPr>
                <w:sz w:val="20"/>
                <w:szCs w:val="20"/>
              </w:rPr>
            </w:pPr>
            <w:r w:rsidRPr="00FC2C78">
              <w:rPr>
                <w:sz w:val="20"/>
                <w:szCs w:val="20"/>
              </w:rPr>
              <w:lastRenderedPageBreak/>
              <w:t>MFL</w:t>
            </w:r>
          </w:p>
        </w:tc>
        <w:tc>
          <w:tcPr>
            <w:tcW w:w="5284" w:type="dxa"/>
            <w:gridSpan w:val="9"/>
          </w:tcPr>
          <w:p w:rsidR="001C7EE4" w:rsidRPr="00FC2C78" w:rsidRDefault="001C7EE4" w:rsidP="00FC2C78">
            <w:pPr>
              <w:rPr>
                <w:sz w:val="20"/>
                <w:szCs w:val="20"/>
              </w:rPr>
            </w:pPr>
            <w:r w:rsidRPr="00FC2C78">
              <w:rPr>
                <w:sz w:val="20"/>
                <w:szCs w:val="20"/>
              </w:rPr>
              <w:t>To read and understand the main points of short written texts.</w:t>
            </w:r>
            <w:r w:rsidRPr="00FC2C78">
              <w:rPr>
                <w:sz w:val="20"/>
                <w:szCs w:val="20"/>
              </w:rPr>
              <w:br/>
            </w:r>
            <w:r w:rsidRPr="00FC2C78">
              <w:rPr>
                <w:sz w:val="20"/>
                <w:szCs w:val="20"/>
              </w:rPr>
              <w:br/>
              <w:t>Read short texts independently.</w:t>
            </w:r>
            <w:r w:rsidRPr="00FC2C78">
              <w:rPr>
                <w:sz w:val="20"/>
                <w:szCs w:val="20"/>
              </w:rPr>
              <w:br/>
            </w:r>
            <w:r w:rsidRPr="00FC2C78">
              <w:rPr>
                <w:sz w:val="20"/>
                <w:szCs w:val="20"/>
              </w:rPr>
              <w:br/>
              <w:t>Use a dictionary to look up new words.</w:t>
            </w:r>
          </w:p>
          <w:p w:rsidR="001C7EE4" w:rsidRPr="00FC2C78" w:rsidRDefault="001C7EE4" w:rsidP="00FC2C78">
            <w:pPr>
              <w:rPr>
                <w:b/>
                <w:sz w:val="20"/>
                <w:szCs w:val="20"/>
              </w:rPr>
            </w:pPr>
          </w:p>
          <w:p w:rsidR="001C7EE4" w:rsidRPr="00FC2C78" w:rsidRDefault="001C7EE4" w:rsidP="00FC2C78">
            <w:pPr>
              <w:rPr>
                <w:sz w:val="20"/>
                <w:szCs w:val="20"/>
              </w:rPr>
            </w:pPr>
          </w:p>
          <w:p w:rsidR="001C7EE4" w:rsidRPr="00FC2C78" w:rsidRDefault="001C7EE4" w:rsidP="00FC2C78">
            <w:pPr>
              <w:rPr>
                <w:sz w:val="20"/>
                <w:szCs w:val="20"/>
              </w:rPr>
            </w:pPr>
          </w:p>
          <w:p w:rsidR="001C7EE4" w:rsidRPr="00FC2C78" w:rsidRDefault="001C7EE4" w:rsidP="00FC2C78">
            <w:pPr>
              <w:tabs>
                <w:tab w:val="left" w:pos="1890"/>
              </w:tabs>
              <w:rPr>
                <w:sz w:val="20"/>
                <w:szCs w:val="20"/>
              </w:rPr>
            </w:pPr>
          </w:p>
        </w:tc>
        <w:tc>
          <w:tcPr>
            <w:tcW w:w="4953" w:type="dxa"/>
            <w:gridSpan w:val="8"/>
          </w:tcPr>
          <w:p w:rsidR="001C7EE4" w:rsidRPr="00FC2C78" w:rsidRDefault="001C7EE4" w:rsidP="00FC2C78">
            <w:pPr>
              <w:rPr>
                <w:sz w:val="20"/>
                <w:szCs w:val="20"/>
              </w:rPr>
            </w:pPr>
            <w:r w:rsidRPr="00FC2C78">
              <w:rPr>
                <w:sz w:val="20"/>
                <w:szCs w:val="20"/>
              </w:rPr>
              <w:t>Write short sentences using familiar expressions.</w:t>
            </w:r>
          </w:p>
          <w:p w:rsidR="001C7EE4" w:rsidRPr="00FC2C78" w:rsidRDefault="001C7EE4" w:rsidP="00FC2C78">
            <w:pPr>
              <w:rPr>
                <w:sz w:val="20"/>
                <w:szCs w:val="20"/>
              </w:rPr>
            </w:pPr>
          </w:p>
          <w:p w:rsidR="001C7EE4" w:rsidRPr="00FC2C78" w:rsidRDefault="001C7EE4" w:rsidP="00FC2C78">
            <w:pPr>
              <w:rPr>
                <w:sz w:val="20"/>
                <w:szCs w:val="20"/>
              </w:rPr>
            </w:pPr>
            <w:r w:rsidRPr="00FC2C78">
              <w:rPr>
                <w:sz w:val="20"/>
                <w:szCs w:val="20"/>
              </w:rPr>
              <w:t>Express personal experiences and responses.</w:t>
            </w:r>
          </w:p>
          <w:p w:rsidR="001C7EE4" w:rsidRPr="00FC2C78" w:rsidRDefault="001C7EE4" w:rsidP="00FC2C78">
            <w:pPr>
              <w:rPr>
                <w:sz w:val="20"/>
                <w:szCs w:val="20"/>
              </w:rPr>
            </w:pPr>
          </w:p>
          <w:p w:rsidR="001C7EE4" w:rsidRPr="00FC2C78" w:rsidRDefault="001C7EE4" w:rsidP="00FC2C78">
            <w:pPr>
              <w:rPr>
                <w:b/>
                <w:sz w:val="20"/>
                <w:szCs w:val="20"/>
              </w:rPr>
            </w:pPr>
            <w:r w:rsidRPr="00FC2C78">
              <w:rPr>
                <w:b/>
                <w:sz w:val="20"/>
                <w:szCs w:val="20"/>
              </w:rPr>
              <w:t>Intercultural</w:t>
            </w:r>
          </w:p>
          <w:p w:rsidR="001C7EE4" w:rsidRPr="00FC2C78" w:rsidRDefault="001C7EE4" w:rsidP="00FC2C78">
            <w:pPr>
              <w:rPr>
                <w:sz w:val="20"/>
                <w:szCs w:val="20"/>
              </w:rPr>
            </w:pPr>
          </w:p>
          <w:p w:rsidR="001C7EE4" w:rsidRPr="00FC2C78" w:rsidRDefault="001C7EE4" w:rsidP="00FC2C78">
            <w:pPr>
              <w:rPr>
                <w:sz w:val="20"/>
                <w:szCs w:val="20"/>
              </w:rPr>
            </w:pPr>
            <w:r w:rsidRPr="00FC2C78">
              <w:rPr>
                <w:sz w:val="20"/>
                <w:szCs w:val="20"/>
              </w:rPr>
              <w:t>Identify countries which speak the language.</w:t>
            </w:r>
          </w:p>
          <w:p w:rsidR="001C7EE4" w:rsidRPr="00FC2C78" w:rsidRDefault="001C7EE4" w:rsidP="00FC2C78">
            <w:pPr>
              <w:rPr>
                <w:sz w:val="20"/>
                <w:szCs w:val="20"/>
              </w:rPr>
            </w:pPr>
          </w:p>
          <w:p w:rsidR="001C7EE4" w:rsidRPr="00FC2C78" w:rsidRDefault="001C7EE4" w:rsidP="00FC2C78">
            <w:pPr>
              <w:rPr>
                <w:sz w:val="20"/>
                <w:szCs w:val="20"/>
              </w:rPr>
            </w:pPr>
            <w:r w:rsidRPr="00FC2C78">
              <w:rPr>
                <w:sz w:val="20"/>
                <w:szCs w:val="20"/>
              </w:rPr>
              <w:t>Show an awareness of the customs of countries that speak the language. (songs and festivals)</w:t>
            </w:r>
          </w:p>
        </w:tc>
        <w:tc>
          <w:tcPr>
            <w:tcW w:w="2277" w:type="dxa"/>
            <w:gridSpan w:val="4"/>
          </w:tcPr>
          <w:p w:rsidR="001C7EE4" w:rsidRPr="00FC2C78" w:rsidRDefault="001C7EE4" w:rsidP="00FC2C78">
            <w:pPr>
              <w:rPr>
                <w:sz w:val="20"/>
                <w:szCs w:val="20"/>
              </w:rPr>
            </w:pPr>
            <w:r w:rsidRPr="00FC2C78">
              <w:rPr>
                <w:sz w:val="20"/>
                <w:szCs w:val="20"/>
              </w:rPr>
              <w:t>Understand the main points from spoken passages.</w:t>
            </w:r>
          </w:p>
          <w:p w:rsidR="001C7EE4" w:rsidRPr="00FC2C78" w:rsidRDefault="001C7EE4" w:rsidP="00FC2C78">
            <w:pPr>
              <w:rPr>
                <w:sz w:val="20"/>
                <w:szCs w:val="20"/>
              </w:rPr>
            </w:pPr>
          </w:p>
          <w:p w:rsidR="001C7EE4" w:rsidRPr="00FC2C78" w:rsidRDefault="001C7EE4" w:rsidP="00FC2C78">
            <w:pPr>
              <w:rPr>
                <w:sz w:val="20"/>
                <w:szCs w:val="20"/>
              </w:rPr>
            </w:pPr>
            <w:r w:rsidRPr="00FC2C78">
              <w:rPr>
                <w:sz w:val="20"/>
                <w:szCs w:val="20"/>
              </w:rPr>
              <w:t>Exact pronunciation.</w:t>
            </w:r>
          </w:p>
          <w:p w:rsidR="001C7EE4" w:rsidRPr="00FC2C78" w:rsidRDefault="001C7EE4" w:rsidP="00FC2C78">
            <w:pPr>
              <w:rPr>
                <w:sz w:val="20"/>
                <w:szCs w:val="20"/>
              </w:rPr>
            </w:pPr>
          </w:p>
          <w:p w:rsidR="001C7EE4" w:rsidRPr="00FC2C78" w:rsidRDefault="001C7EE4" w:rsidP="00FC2C78">
            <w:pPr>
              <w:rPr>
                <w:sz w:val="20"/>
                <w:szCs w:val="20"/>
              </w:rPr>
            </w:pPr>
            <w:r w:rsidRPr="00FC2C78">
              <w:rPr>
                <w:sz w:val="20"/>
                <w:szCs w:val="20"/>
              </w:rPr>
              <w:t>Ask other to repeat where necessary.</w:t>
            </w:r>
          </w:p>
          <w:p w:rsidR="001C7EE4" w:rsidRPr="00FC2C78" w:rsidRDefault="001C7EE4" w:rsidP="00FC2C78">
            <w:pPr>
              <w:rPr>
                <w:sz w:val="20"/>
                <w:szCs w:val="20"/>
              </w:rPr>
            </w:pPr>
          </w:p>
          <w:p w:rsidR="001C7EE4" w:rsidRPr="00FC2C78" w:rsidRDefault="001C7EE4" w:rsidP="00FC2C78">
            <w:pPr>
              <w:rPr>
                <w:sz w:val="20"/>
                <w:szCs w:val="20"/>
              </w:rPr>
            </w:pPr>
          </w:p>
        </w:tc>
      </w:tr>
      <w:tr w:rsidR="001C7EE4" w:rsidRPr="00FC2C78" w:rsidTr="00FC2C78">
        <w:tc>
          <w:tcPr>
            <w:tcW w:w="1628" w:type="dxa"/>
          </w:tcPr>
          <w:p w:rsidR="001C7EE4" w:rsidRPr="00FC2C78" w:rsidRDefault="001C7EE4">
            <w:pPr>
              <w:rPr>
                <w:sz w:val="20"/>
                <w:szCs w:val="20"/>
              </w:rPr>
            </w:pPr>
            <w:r w:rsidRPr="00FC2C78">
              <w:rPr>
                <w:sz w:val="20"/>
                <w:szCs w:val="20"/>
              </w:rPr>
              <w:t>RE</w:t>
            </w:r>
          </w:p>
          <w:p w:rsidR="001C7EE4" w:rsidRPr="00FC2C78" w:rsidRDefault="001C7EE4" w:rsidP="002A73D1">
            <w:pPr>
              <w:rPr>
                <w:sz w:val="20"/>
                <w:szCs w:val="20"/>
              </w:rPr>
            </w:pPr>
          </w:p>
        </w:tc>
        <w:tc>
          <w:tcPr>
            <w:tcW w:w="2040" w:type="dxa"/>
            <w:gridSpan w:val="2"/>
            <w:vAlign w:val="center"/>
          </w:tcPr>
          <w:p w:rsidR="001C7EE4" w:rsidRPr="00FC2C78" w:rsidRDefault="001C7EE4" w:rsidP="00E14B15">
            <w:pPr>
              <w:jc w:val="center"/>
              <w:rPr>
                <w:rFonts w:eastAsia="Arial Unicode MS" w:cs="Microsoft Sans Serif"/>
                <w:b/>
                <w:sz w:val="20"/>
                <w:szCs w:val="20"/>
                <w:u w:val="single"/>
              </w:rPr>
            </w:pPr>
            <w:r w:rsidRPr="00FC2C78">
              <w:rPr>
                <w:rFonts w:eastAsia="Arial Unicode MS" w:cs="Microsoft Sans Serif"/>
                <w:b/>
                <w:sz w:val="20"/>
                <w:szCs w:val="20"/>
                <w:u w:val="single"/>
              </w:rPr>
              <w:t>People of Faith</w:t>
            </w:r>
          </w:p>
        </w:tc>
        <w:tc>
          <w:tcPr>
            <w:tcW w:w="2684" w:type="dxa"/>
            <w:gridSpan w:val="5"/>
            <w:vAlign w:val="center"/>
          </w:tcPr>
          <w:p w:rsidR="001C7EE4" w:rsidRPr="00FC2C78" w:rsidRDefault="001C7EE4" w:rsidP="00E14B15">
            <w:pPr>
              <w:jc w:val="center"/>
              <w:rPr>
                <w:rFonts w:eastAsia="Arial Unicode MS" w:cs="Microsoft Sans Serif"/>
                <w:b/>
                <w:sz w:val="20"/>
                <w:szCs w:val="20"/>
                <w:u w:val="single"/>
              </w:rPr>
            </w:pPr>
            <w:r w:rsidRPr="00FC2C78">
              <w:rPr>
                <w:rFonts w:eastAsia="Arial Unicode MS" w:cs="Microsoft Sans Serif"/>
                <w:b/>
                <w:sz w:val="20"/>
                <w:szCs w:val="20"/>
                <w:u w:val="single"/>
              </w:rPr>
              <w:t xml:space="preserve">Celebrations Waiting &amp; Preparing/ </w:t>
            </w:r>
            <w:r w:rsidRPr="00FC2C78">
              <w:rPr>
                <w:rFonts w:eastAsia="Arial Unicode MS" w:cs="Microsoft Sans Serif"/>
                <w:b/>
                <w:i/>
                <w:sz w:val="20"/>
                <w:szCs w:val="20"/>
                <w:u w:val="single"/>
              </w:rPr>
              <w:t>Christmas</w:t>
            </w:r>
          </w:p>
        </w:tc>
        <w:tc>
          <w:tcPr>
            <w:tcW w:w="2012" w:type="dxa"/>
            <w:gridSpan w:val="4"/>
            <w:vAlign w:val="center"/>
          </w:tcPr>
          <w:p w:rsidR="001C7EE4" w:rsidRPr="00FC2C78" w:rsidRDefault="001C7EE4" w:rsidP="00E14B15">
            <w:pPr>
              <w:jc w:val="center"/>
              <w:rPr>
                <w:rFonts w:eastAsia="Arial Unicode MS" w:cs="Microsoft Sans Serif"/>
                <w:b/>
                <w:sz w:val="20"/>
                <w:szCs w:val="20"/>
                <w:u w:val="single"/>
              </w:rPr>
            </w:pPr>
            <w:r w:rsidRPr="00FC2C78">
              <w:rPr>
                <w:rFonts w:eastAsia="Arial Unicode MS" w:cs="Microsoft Sans Serif"/>
                <w:b/>
                <w:sz w:val="20"/>
                <w:szCs w:val="20"/>
                <w:u w:val="single"/>
              </w:rPr>
              <w:t>Special Books</w:t>
            </w:r>
          </w:p>
        </w:tc>
        <w:tc>
          <w:tcPr>
            <w:tcW w:w="1996" w:type="dxa"/>
            <w:gridSpan w:val="4"/>
            <w:vAlign w:val="center"/>
          </w:tcPr>
          <w:p w:rsidR="001C7EE4" w:rsidRPr="00FC2C78" w:rsidRDefault="001C7EE4" w:rsidP="00E14B15">
            <w:pPr>
              <w:jc w:val="center"/>
              <w:rPr>
                <w:rFonts w:eastAsia="Arial Unicode MS" w:cs="Microsoft Sans Serif"/>
                <w:b/>
                <w:sz w:val="20"/>
                <w:szCs w:val="20"/>
                <w:u w:val="single"/>
              </w:rPr>
            </w:pPr>
            <w:r w:rsidRPr="00FC2C78">
              <w:rPr>
                <w:rFonts w:eastAsia="Arial Unicode MS" w:cs="Microsoft Sans Serif"/>
                <w:b/>
                <w:sz w:val="20"/>
                <w:szCs w:val="20"/>
                <w:u w:val="single"/>
              </w:rPr>
              <w:t>Signs &amp; Symbols</w:t>
            </w:r>
          </w:p>
        </w:tc>
        <w:tc>
          <w:tcPr>
            <w:tcW w:w="2009" w:type="dxa"/>
            <w:gridSpan w:val="3"/>
            <w:vAlign w:val="center"/>
          </w:tcPr>
          <w:p w:rsidR="001C7EE4" w:rsidRPr="00FC2C78" w:rsidRDefault="001C7EE4" w:rsidP="00E14B15">
            <w:pPr>
              <w:jc w:val="center"/>
              <w:rPr>
                <w:rFonts w:eastAsia="Arial Unicode MS" w:cs="Microsoft Sans Serif"/>
                <w:b/>
                <w:sz w:val="20"/>
                <w:szCs w:val="20"/>
                <w:u w:val="single"/>
              </w:rPr>
            </w:pPr>
            <w:r w:rsidRPr="00FC2C78">
              <w:rPr>
                <w:rFonts w:eastAsia="Arial Unicode MS" w:cs="Microsoft Sans Serif"/>
                <w:b/>
                <w:sz w:val="20"/>
                <w:szCs w:val="20"/>
                <w:u w:val="single"/>
              </w:rPr>
              <w:t>Religious stories</w:t>
            </w:r>
          </w:p>
        </w:tc>
        <w:tc>
          <w:tcPr>
            <w:tcW w:w="1773" w:type="dxa"/>
            <w:gridSpan w:val="3"/>
            <w:vAlign w:val="center"/>
          </w:tcPr>
          <w:p w:rsidR="001C7EE4" w:rsidRPr="00FC2C78" w:rsidRDefault="001C7EE4" w:rsidP="00E14B15">
            <w:pPr>
              <w:jc w:val="center"/>
              <w:rPr>
                <w:rFonts w:eastAsia="Arial Unicode MS" w:cs="Microsoft Sans Serif"/>
                <w:b/>
                <w:sz w:val="20"/>
                <w:szCs w:val="20"/>
                <w:u w:val="single"/>
              </w:rPr>
            </w:pPr>
            <w:r w:rsidRPr="00FC2C78">
              <w:rPr>
                <w:rFonts w:eastAsia="Arial Unicode MS" w:cs="Microsoft Sans Serif"/>
                <w:b/>
                <w:sz w:val="20"/>
                <w:szCs w:val="20"/>
                <w:u w:val="single"/>
              </w:rPr>
              <w:t>3 people who changed the world</w:t>
            </w:r>
          </w:p>
        </w:tc>
      </w:tr>
      <w:tr w:rsidR="001C7EE4" w:rsidRPr="00FC2C78" w:rsidTr="00FC2C78">
        <w:tc>
          <w:tcPr>
            <w:tcW w:w="1628" w:type="dxa"/>
          </w:tcPr>
          <w:p w:rsidR="001C7EE4" w:rsidRPr="00FC2C78" w:rsidRDefault="001C7EE4">
            <w:pPr>
              <w:rPr>
                <w:sz w:val="20"/>
                <w:szCs w:val="20"/>
              </w:rPr>
            </w:pPr>
          </w:p>
        </w:tc>
        <w:tc>
          <w:tcPr>
            <w:tcW w:w="2040" w:type="dxa"/>
            <w:gridSpan w:val="2"/>
          </w:tcPr>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Explore the nature of faith</w:t>
            </w:r>
          </w:p>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-Identify ways in which faith influences believers,</w:t>
            </w:r>
          </w:p>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-Learn about people of faith in Christianity and how Jesus is a model for Christians.</w:t>
            </w:r>
          </w:p>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-Learn about inspirational people in other religious and secular traditions.</w:t>
            </w:r>
          </w:p>
          <w:p w:rsidR="001C7EE4" w:rsidRPr="00FC2C78" w:rsidRDefault="001C7EE4" w:rsidP="00356A73">
            <w:pPr>
              <w:rPr>
                <w:rFonts w:cs="Microsoft Sans Serif"/>
                <w:color w:val="1A181C"/>
                <w:sz w:val="20"/>
                <w:szCs w:val="20"/>
              </w:rPr>
            </w:pPr>
            <w:r w:rsidRPr="00FC2C78">
              <w:rPr>
                <w:rFonts w:cs="Microsoft Sans Serif"/>
                <w:color w:val="1A181C"/>
                <w:sz w:val="20"/>
                <w:szCs w:val="20"/>
              </w:rPr>
              <w:t>-Reflect on who or what they find inspiring.</w:t>
            </w:r>
          </w:p>
          <w:p w:rsidR="001C7EE4" w:rsidRPr="00FC2C78" w:rsidRDefault="001C7EE4">
            <w:pPr>
              <w:rPr>
                <w:sz w:val="20"/>
                <w:szCs w:val="20"/>
              </w:rPr>
            </w:pPr>
          </w:p>
        </w:tc>
        <w:tc>
          <w:tcPr>
            <w:tcW w:w="2684" w:type="dxa"/>
            <w:gridSpan w:val="5"/>
          </w:tcPr>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Talk about their own experiences of anticipating celebrations</w:t>
            </w:r>
          </w:p>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-Learn why celebrations are important in religions.</w:t>
            </w:r>
          </w:p>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-Listen to the stories behind some religious festivals and learn how and why the festivals are celebrated today.</w:t>
            </w:r>
          </w:p>
          <w:p w:rsidR="001C7EE4" w:rsidRPr="00FC2C78" w:rsidRDefault="001C7EE4" w:rsidP="00356A73">
            <w:pPr>
              <w:rPr>
                <w:rFonts w:cs="Microsoft Sans Serif"/>
                <w:color w:val="1A181C"/>
                <w:sz w:val="20"/>
                <w:szCs w:val="20"/>
              </w:rPr>
            </w:pPr>
            <w:r w:rsidRPr="00FC2C78">
              <w:rPr>
                <w:rFonts w:cs="Microsoft Sans Serif"/>
                <w:color w:val="1A181C"/>
                <w:sz w:val="20"/>
                <w:szCs w:val="20"/>
              </w:rPr>
              <w:t>-Explore and explain the meaning of Advent and Christmas for Christians.</w:t>
            </w:r>
          </w:p>
          <w:p w:rsidR="001C7EE4" w:rsidRPr="00FC2C78" w:rsidRDefault="001C7EE4">
            <w:pPr>
              <w:rPr>
                <w:sz w:val="20"/>
                <w:szCs w:val="20"/>
              </w:rPr>
            </w:pPr>
          </w:p>
        </w:tc>
        <w:tc>
          <w:tcPr>
            <w:tcW w:w="2012" w:type="dxa"/>
            <w:gridSpan w:val="4"/>
          </w:tcPr>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Reflect on the idea that books have special significance for some people</w:t>
            </w:r>
          </w:p>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-Learn how people in different religions use holy books, how they are treated and why they are special.</w:t>
            </w:r>
          </w:p>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-Make links between the beliefs, teachings and sources in at least two religious groups.</w:t>
            </w:r>
          </w:p>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-Explore and respond to stories from different religious books and explain how they affect the lives of believers.</w:t>
            </w:r>
          </w:p>
        </w:tc>
        <w:tc>
          <w:tcPr>
            <w:tcW w:w="1996" w:type="dxa"/>
            <w:gridSpan w:val="4"/>
          </w:tcPr>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Explore and develop vocabulary relating to religious practice</w:t>
            </w:r>
          </w:p>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-Understand the significance of symbols in different religions.</w:t>
            </w:r>
          </w:p>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-Explore and develop vocabulary relating to religious practice.</w:t>
            </w:r>
          </w:p>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-Study a religious story in depth to draw out the symbolism and its significance for believers.</w:t>
            </w:r>
          </w:p>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-Reflect on and respond to the stories, raising questions.</w:t>
            </w:r>
          </w:p>
        </w:tc>
        <w:tc>
          <w:tcPr>
            <w:tcW w:w="2009" w:type="dxa"/>
            <w:gridSpan w:val="3"/>
          </w:tcPr>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Identify the characteristics of stories</w:t>
            </w:r>
          </w:p>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-Suggest possible meanings for stories.</w:t>
            </w:r>
          </w:p>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-Learn that religious stories often have a teaching purpose.</w:t>
            </w:r>
          </w:p>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-Retell stories for younger children.</w:t>
            </w:r>
          </w:p>
          <w:p w:rsidR="001C7EE4" w:rsidRPr="00FC2C78" w:rsidRDefault="001C7EE4">
            <w:pPr>
              <w:rPr>
                <w:sz w:val="20"/>
                <w:szCs w:val="20"/>
              </w:rPr>
            </w:pPr>
          </w:p>
        </w:tc>
        <w:tc>
          <w:tcPr>
            <w:tcW w:w="1773" w:type="dxa"/>
            <w:gridSpan w:val="3"/>
          </w:tcPr>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Know the stories of some key religious leaders</w:t>
            </w:r>
          </w:p>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-Identify their inspirational qualities</w:t>
            </w:r>
          </w:p>
          <w:p w:rsidR="001C7EE4" w:rsidRPr="00FC2C78" w:rsidRDefault="001C7EE4" w:rsidP="00356A73">
            <w:pPr>
              <w:autoSpaceDE w:val="0"/>
              <w:autoSpaceDN w:val="0"/>
              <w:adjustRightInd w:val="0"/>
              <w:rPr>
                <w:rFonts w:cs="Microsoft Sans Serif"/>
                <w:color w:val="1A181C"/>
                <w:sz w:val="20"/>
                <w:szCs w:val="20"/>
              </w:rPr>
            </w:pPr>
            <w:r w:rsidRPr="00FC2C78">
              <w:rPr>
                <w:rFonts w:cs="Microsoft Sans Serif"/>
                <w:color w:val="1A181C"/>
                <w:sz w:val="20"/>
                <w:szCs w:val="20"/>
              </w:rPr>
              <w:t>-Reflect on their own experiences of who and what inspires and motivates them</w:t>
            </w:r>
          </w:p>
          <w:p w:rsidR="001C7EE4" w:rsidRPr="00FC2C78" w:rsidRDefault="001C7EE4">
            <w:pPr>
              <w:rPr>
                <w:sz w:val="20"/>
                <w:szCs w:val="20"/>
              </w:rPr>
            </w:pPr>
          </w:p>
        </w:tc>
      </w:tr>
    </w:tbl>
    <w:p w:rsidR="009C3752" w:rsidRPr="00FC2C78" w:rsidRDefault="009C3752">
      <w:pPr>
        <w:rPr>
          <w:sz w:val="20"/>
          <w:szCs w:val="20"/>
        </w:rPr>
      </w:pPr>
      <w:bookmarkStart w:id="0" w:name="_GoBack"/>
      <w:bookmarkEnd w:id="0"/>
    </w:p>
    <w:p w:rsidR="004D1E97" w:rsidRPr="00FC2C78" w:rsidRDefault="004D1E97" w:rsidP="00FC2C78">
      <w:pPr>
        <w:rPr>
          <w:sz w:val="20"/>
          <w:szCs w:val="20"/>
        </w:rPr>
      </w:pPr>
      <w:r w:rsidRPr="00FC2C78">
        <w:rPr>
          <w:sz w:val="20"/>
          <w:szCs w:val="20"/>
        </w:rPr>
        <w:br w:type="page"/>
      </w:r>
      <w:r w:rsidR="00FC2C78">
        <w:rPr>
          <w:b/>
          <w:sz w:val="20"/>
          <w:szCs w:val="20"/>
          <w:u w:val="single"/>
        </w:rPr>
        <w:lastRenderedPageBreak/>
        <w:t>Y</w:t>
      </w:r>
      <w:r w:rsidRPr="00FC2C78">
        <w:rPr>
          <w:b/>
          <w:sz w:val="20"/>
          <w:szCs w:val="20"/>
          <w:u w:val="single"/>
        </w:rPr>
        <w:t>ear Group Skills Ladders – SCIENCE</w:t>
      </w:r>
    </w:p>
    <w:p w:rsidR="004D1E97" w:rsidRPr="00FC2C78" w:rsidRDefault="004D1E97" w:rsidP="004D1E97">
      <w:pPr>
        <w:pStyle w:val="NoSpacing"/>
        <w:rPr>
          <w:rFonts w:asciiTheme="minorHAnsi" w:hAnsiTheme="minorHAnsi"/>
          <w:sz w:val="20"/>
          <w:szCs w:val="20"/>
        </w:rPr>
      </w:pPr>
      <w:r w:rsidRPr="00FC2C78">
        <w:rPr>
          <w:rFonts w:asciiTheme="minorHAnsi" w:hAnsiTheme="minorHAnsi"/>
          <w:sz w:val="20"/>
          <w:szCs w:val="20"/>
        </w:rPr>
        <w:t xml:space="preserve"> </w:t>
      </w:r>
      <w:r w:rsidRPr="00FC2C78">
        <w:rPr>
          <w:rFonts w:asciiTheme="minorHAnsi" w:hAnsiTheme="minorHAnsi"/>
          <w:b/>
          <w:sz w:val="20"/>
          <w:szCs w:val="20"/>
        </w:rPr>
        <w:t>Science Topics</w:t>
      </w:r>
      <w:r w:rsidRPr="00FC2C78">
        <w:rPr>
          <w:rFonts w:asciiTheme="minorHAnsi" w:hAnsiTheme="minorHAnsi"/>
          <w:sz w:val="20"/>
          <w:szCs w:val="20"/>
        </w:rPr>
        <w:t xml:space="preserve"> – statutory units to be covered in each year group</w:t>
      </w:r>
    </w:p>
    <w:p w:rsidR="004D1E97" w:rsidRPr="00FC2C78" w:rsidRDefault="004D1E97" w:rsidP="004D1E97">
      <w:pPr>
        <w:pStyle w:val="Default"/>
        <w:rPr>
          <w:rFonts w:asciiTheme="minorHAnsi" w:hAnsiTheme="minorHAnsi"/>
          <w:i/>
          <w:sz w:val="20"/>
          <w:szCs w:val="20"/>
        </w:rPr>
      </w:pPr>
      <w:r w:rsidRPr="00FC2C78">
        <w:rPr>
          <w:rFonts w:asciiTheme="minorHAnsi" w:hAnsiTheme="minorHAnsi"/>
          <w:i/>
          <w:sz w:val="20"/>
          <w:szCs w:val="20"/>
        </w:rPr>
        <w:t xml:space="preserve">During years 3 and 4, pupils should be taught to use the following practical scientific methods, processes and skills through the teaching of the </w:t>
      </w:r>
      <w:proofErr w:type="spellStart"/>
      <w:r w:rsidRPr="00FC2C78">
        <w:rPr>
          <w:rFonts w:asciiTheme="minorHAnsi" w:hAnsiTheme="minorHAnsi"/>
          <w:i/>
          <w:sz w:val="20"/>
          <w:szCs w:val="20"/>
        </w:rPr>
        <w:t>programme</w:t>
      </w:r>
      <w:proofErr w:type="spellEnd"/>
      <w:r w:rsidRPr="00FC2C78">
        <w:rPr>
          <w:rFonts w:asciiTheme="minorHAnsi" w:hAnsiTheme="minorHAnsi"/>
          <w:i/>
          <w:sz w:val="20"/>
          <w:szCs w:val="20"/>
        </w:rPr>
        <w:t xml:space="preserve"> of study content: </w:t>
      </w:r>
    </w:p>
    <w:p w:rsidR="004D1E97" w:rsidRPr="00FC2C78" w:rsidRDefault="004D1E97" w:rsidP="004D1E97">
      <w:pPr>
        <w:pStyle w:val="Default"/>
        <w:rPr>
          <w:rFonts w:asciiTheme="minorHAnsi" w:hAnsiTheme="minorHAnsi"/>
          <w:i/>
          <w:sz w:val="20"/>
          <w:szCs w:val="20"/>
        </w:rPr>
      </w:pPr>
      <w:r w:rsidRPr="00FC2C78">
        <w:rPr>
          <w:rFonts w:asciiTheme="minorHAnsi" w:hAnsiTheme="minorHAnsi" w:cs="Wingdings"/>
          <w:i/>
          <w:sz w:val="20"/>
          <w:szCs w:val="20"/>
        </w:rPr>
        <w:t></w:t>
      </w:r>
      <w:r w:rsidRPr="00FC2C78">
        <w:rPr>
          <w:rFonts w:asciiTheme="minorHAnsi" w:hAnsiTheme="minorHAnsi" w:cs="Wingdings"/>
          <w:i/>
          <w:sz w:val="20"/>
          <w:szCs w:val="20"/>
        </w:rPr>
        <w:t></w:t>
      </w:r>
      <w:r w:rsidRPr="00FC2C78">
        <w:rPr>
          <w:rFonts w:asciiTheme="minorHAnsi" w:hAnsiTheme="minorHAnsi"/>
          <w:i/>
          <w:sz w:val="20"/>
          <w:szCs w:val="20"/>
        </w:rPr>
        <w:t xml:space="preserve">asking relevant questions and using different types of scientific enquiries to answer them </w:t>
      </w:r>
    </w:p>
    <w:p w:rsidR="004D1E97" w:rsidRPr="00FC2C78" w:rsidRDefault="004D1E97" w:rsidP="004D1E97">
      <w:pPr>
        <w:pStyle w:val="Default"/>
        <w:rPr>
          <w:rFonts w:asciiTheme="minorHAnsi" w:hAnsiTheme="minorHAnsi"/>
          <w:i/>
          <w:sz w:val="20"/>
          <w:szCs w:val="20"/>
        </w:rPr>
      </w:pPr>
      <w:r w:rsidRPr="00FC2C78">
        <w:rPr>
          <w:rFonts w:asciiTheme="minorHAnsi" w:hAnsiTheme="minorHAnsi" w:cs="Wingdings"/>
          <w:i/>
          <w:sz w:val="20"/>
          <w:szCs w:val="20"/>
        </w:rPr>
        <w:t></w:t>
      </w:r>
      <w:r w:rsidRPr="00FC2C78">
        <w:rPr>
          <w:rFonts w:asciiTheme="minorHAnsi" w:hAnsiTheme="minorHAnsi" w:cs="Wingdings"/>
          <w:i/>
          <w:sz w:val="20"/>
          <w:szCs w:val="20"/>
        </w:rPr>
        <w:t></w:t>
      </w:r>
      <w:r w:rsidRPr="00FC2C78">
        <w:rPr>
          <w:rFonts w:asciiTheme="minorHAnsi" w:hAnsiTheme="minorHAnsi"/>
          <w:i/>
          <w:sz w:val="20"/>
          <w:szCs w:val="20"/>
        </w:rPr>
        <w:t xml:space="preserve">setting up simple practical enquiries, comparative and fair tests </w:t>
      </w:r>
    </w:p>
    <w:p w:rsidR="004D1E97" w:rsidRPr="00FC2C78" w:rsidRDefault="004D1E97" w:rsidP="004D1E97">
      <w:pPr>
        <w:pStyle w:val="Default"/>
        <w:rPr>
          <w:rFonts w:asciiTheme="minorHAnsi" w:hAnsiTheme="minorHAnsi"/>
          <w:i/>
          <w:sz w:val="20"/>
          <w:szCs w:val="20"/>
        </w:rPr>
      </w:pPr>
      <w:r w:rsidRPr="00FC2C78">
        <w:rPr>
          <w:rFonts w:asciiTheme="minorHAnsi" w:hAnsiTheme="minorHAnsi" w:cs="Wingdings"/>
          <w:i/>
          <w:sz w:val="20"/>
          <w:szCs w:val="20"/>
        </w:rPr>
        <w:t></w:t>
      </w:r>
      <w:r w:rsidRPr="00FC2C78">
        <w:rPr>
          <w:rFonts w:asciiTheme="minorHAnsi" w:hAnsiTheme="minorHAnsi" w:cs="Wingdings"/>
          <w:i/>
          <w:sz w:val="20"/>
          <w:szCs w:val="20"/>
        </w:rPr>
        <w:t></w:t>
      </w:r>
      <w:r w:rsidRPr="00FC2C78">
        <w:rPr>
          <w:rFonts w:asciiTheme="minorHAnsi" w:hAnsiTheme="minorHAnsi"/>
          <w:i/>
          <w:sz w:val="20"/>
          <w:szCs w:val="20"/>
        </w:rPr>
        <w:t xml:space="preserve">making systematic and careful observations and, where appropriate, taking accurate measurements using standard units, using a range of equipment, including thermometers and data loggers </w:t>
      </w:r>
    </w:p>
    <w:p w:rsidR="004D1E97" w:rsidRPr="00FC2C78" w:rsidRDefault="004D1E97" w:rsidP="004D1E97">
      <w:pPr>
        <w:pStyle w:val="Default"/>
        <w:rPr>
          <w:rFonts w:asciiTheme="minorHAnsi" w:hAnsiTheme="minorHAnsi"/>
          <w:i/>
          <w:sz w:val="20"/>
          <w:szCs w:val="20"/>
        </w:rPr>
      </w:pPr>
      <w:r w:rsidRPr="00FC2C78">
        <w:rPr>
          <w:rFonts w:asciiTheme="minorHAnsi" w:hAnsiTheme="minorHAnsi" w:cs="Wingdings"/>
          <w:i/>
          <w:sz w:val="20"/>
          <w:szCs w:val="20"/>
        </w:rPr>
        <w:t></w:t>
      </w:r>
      <w:r w:rsidRPr="00FC2C78">
        <w:rPr>
          <w:rFonts w:asciiTheme="minorHAnsi" w:hAnsiTheme="minorHAnsi" w:cs="Wingdings"/>
          <w:i/>
          <w:sz w:val="20"/>
          <w:szCs w:val="20"/>
        </w:rPr>
        <w:t></w:t>
      </w:r>
      <w:r w:rsidRPr="00FC2C78">
        <w:rPr>
          <w:rFonts w:asciiTheme="minorHAnsi" w:hAnsiTheme="minorHAnsi"/>
          <w:i/>
          <w:sz w:val="20"/>
          <w:szCs w:val="20"/>
        </w:rPr>
        <w:t xml:space="preserve">gathering, recording, classifying and presenting data in a variety of ways to help in answering questions </w:t>
      </w:r>
    </w:p>
    <w:p w:rsidR="004D1E97" w:rsidRPr="00FC2C78" w:rsidRDefault="004D1E97" w:rsidP="004D1E97">
      <w:pPr>
        <w:pStyle w:val="Default"/>
        <w:rPr>
          <w:rFonts w:asciiTheme="minorHAnsi" w:hAnsiTheme="minorHAnsi"/>
          <w:i/>
          <w:sz w:val="20"/>
          <w:szCs w:val="20"/>
        </w:rPr>
      </w:pPr>
      <w:r w:rsidRPr="00FC2C78">
        <w:rPr>
          <w:rFonts w:asciiTheme="minorHAnsi" w:hAnsiTheme="minorHAnsi" w:cs="Wingdings"/>
          <w:i/>
          <w:sz w:val="20"/>
          <w:szCs w:val="20"/>
        </w:rPr>
        <w:t></w:t>
      </w:r>
      <w:r w:rsidRPr="00FC2C78">
        <w:rPr>
          <w:rFonts w:asciiTheme="minorHAnsi" w:hAnsiTheme="minorHAnsi" w:cs="Wingdings"/>
          <w:i/>
          <w:sz w:val="20"/>
          <w:szCs w:val="20"/>
        </w:rPr>
        <w:t></w:t>
      </w:r>
      <w:r w:rsidRPr="00FC2C78">
        <w:rPr>
          <w:rFonts w:asciiTheme="minorHAnsi" w:hAnsiTheme="minorHAnsi"/>
          <w:i/>
          <w:sz w:val="20"/>
          <w:szCs w:val="20"/>
        </w:rPr>
        <w:t xml:space="preserve">recording findings using simple scientific language, drawings, labelled diagrams, keys, bar charts, and tables </w:t>
      </w:r>
    </w:p>
    <w:p w:rsidR="004D1E97" w:rsidRPr="00FC2C78" w:rsidRDefault="004D1E97" w:rsidP="004D1E97">
      <w:pPr>
        <w:pStyle w:val="Default"/>
        <w:rPr>
          <w:rFonts w:asciiTheme="minorHAnsi" w:hAnsiTheme="minorHAnsi"/>
          <w:i/>
          <w:sz w:val="20"/>
          <w:szCs w:val="20"/>
        </w:rPr>
      </w:pPr>
      <w:r w:rsidRPr="00FC2C78">
        <w:rPr>
          <w:rFonts w:asciiTheme="minorHAnsi" w:hAnsiTheme="minorHAnsi" w:cs="Wingdings"/>
          <w:i/>
          <w:sz w:val="20"/>
          <w:szCs w:val="20"/>
        </w:rPr>
        <w:t></w:t>
      </w:r>
      <w:r w:rsidRPr="00FC2C78">
        <w:rPr>
          <w:rFonts w:asciiTheme="minorHAnsi" w:hAnsiTheme="minorHAnsi" w:cs="Wingdings"/>
          <w:i/>
          <w:sz w:val="20"/>
          <w:szCs w:val="20"/>
        </w:rPr>
        <w:t></w:t>
      </w:r>
      <w:r w:rsidRPr="00FC2C78">
        <w:rPr>
          <w:rFonts w:asciiTheme="minorHAnsi" w:hAnsiTheme="minorHAnsi"/>
          <w:i/>
          <w:sz w:val="20"/>
          <w:szCs w:val="20"/>
        </w:rPr>
        <w:t xml:space="preserve">reporting on findings from enquiries, including oral and written explanations, displays or presentations of results and conclusions </w:t>
      </w:r>
    </w:p>
    <w:p w:rsidR="004D1E97" w:rsidRPr="00FC2C78" w:rsidRDefault="004D1E97" w:rsidP="004D1E97">
      <w:pPr>
        <w:pStyle w:val="Default"/>
        <w:rPr>
          <w:rFonts w:asciiTheme="minorHAnsi" w:hAnsiTheme="minorHAnsi"/>
          <w:i/>
          <w:sz w:val="20"/>
          <w:szCs w:val="20"/>
        </w:rPr>
      </w:pPr>
      <w:r w:rsidRPr="00FC2C78">
        <w:rPr>
          <w:rFonts w:asciiTheme="minorHAnsi" w:hAnsiTheme="minorHAnsi" w:cs="Wingdings"/>
          <w:i/>
          <w:sz w:val="20"/>
          <w:szCs w:val="20"/>
        </w:rPr>
        <w:t></w:t>
      </w:r>
      <w:r w:rsidRPr="00FC2C78">
        <w:rPr>
          <w:rFonts w:asciiTheme="minorHAnsi" w:hAnsiTheme="minorHAnsi" w:cs="Wingdings"/>
          <w:i/>
          <w:sz w:val="20"/>
          <w:szCs w:val="20"/>
        </w:rPr>
        <w:t></w:t>
      </w:r>
      <w:r w:rsidRPr="00FC2C78">
        <w:rPr>
          <w:rFonts w:asciiTheme="minorHAnsi" w:hAnsiTheme="minorHAnsi"/>
          <w:i/>
          <w:sz w:val="20"/>
          <w:szCs w:val="20"/>
        </w:rPr>
        <w:t xml:space="preserve">using results to draw simple conclusions, make predictions for new values, suggest improvements and raise further questions </w:t>
      </w:r>
    </w:p>
    <w:p w:rsidR="004D1E97" w:rsidRPr="00FC2C78" w:rsidRDefault="004D1E97" w:rsidP="004D1E97">
      <w:pPr>
        <w:pStyle w:val="Default"/>
        <w:rPr>
          <w:rFonts w:asciiTheme="minorHAnsi" w:hAnsiTheme="minorHAnsi"/>
          <w:i/>
          <w:sz w:val="20"/>
          <w:szCs w:val="20"/>
        </w:rPr>
      </w:pPr>
      <w:r w:rsidRPr="00FC2C78">
        <w:rPr>
          <w:rFonts w:asciiTheme="minorHAnsi" w:hAnsiTheme="minorHAnsi" w:cs="Wingdings"/>
          <w:i/>
          <w:sz w:val="20"/>
          <w:szCs w:val="20"/>
        </w:rPr>
        <w:t></w:t>
      </w:r>
      <w:r w:rsidRPr="00FC2C78">
        <w:rPr>
          <w:rFonts w:asciiTheme="minorHAnsi" w:hAnsiTheme="minorHAnsi" w:cs="Wingdings"/>
          <w:i/>
          <w:sz w:val="20"/>
          <w:szCs w:val="20"/>
        </w:rPr>
        <w:t></w:t>
      </w:r>
      <w:r w:rsidRPr="00FC2C78">
        <w:rPr>
          <w:rFonts w:asciiTheme="minorHAnsi" w:hAnsiTheme="minorHAnsi"/>
          <w:i/>
          <w:sz w:val="20"/>
          <w:szCs w:val="20"/>
        </w:rPr>
        <w:t xml:space="preserve">identifying differences, similarities or changes related to simple scientific ideas and processes </w:t>
      </w:r>
    </w:p>
    <w:p w:rsidR="004D1E97" w:rsidRPr="00FC2C78" w:rsidRDefault="004D1E97" w:rsidP="004D1E97">
      <w:pPr>
        <w:pStyle w:val="Default"/>
        <w:rPr>
          <w:rFonts w:asciiTheme="minorHAnsi" w:hAnsiTheme="minorHAnsi"/>
          <w:i/>
          <w:sz w:val="20"/>
          <w:szCs w:val="20"/>
        </w:rPr>
      </w:pPr>
      <w:proofErr w:type="gramStart"/>
      <w:r w:rsidRPr="00FC2C78">
        <w:rPr>
          <w:rFonts w:asciiTheme="minorHAnsi" w:hAnsiTheme="minorHAnsi" w:cs="Wingdings"/>
          <w:i/>
          <w:sz w:val="20"/>
          <w:szCs w:val="20"/>
        </w:rPr>
        <w:t></w:t>
      </w:r>
      <w:r w:rsidRPr="00FC2C78">
        <w:rPr>
          <w:rFonts w:asciiTheme="minorHAnsi" w:hAnsiTheme="minorHAnsi" w:cs="Wingdings"/>
          <w:i/>
          <w:sz w:val="20"/>
          <w:szCs w:val="20"/>
        </w:rPr>
        <w:t></w:t>
      </w:r>
      <w:r w:rsidRPr="00FC2C78">
        <w:rPr>
          <w:rFonts w:asciiTheme="minorHAnsi" w:hAnsiTheme="minorHAnsi"/>
          <w:i/>
          <w:sz w:val="20"/>
          <w:szCs w:val="20"/>
        </w:rPr>
        <w:t>using straightforward scientific evidence to answer questions or to support their findings.</w:t>
      </w:r>
      <w:proofErr w:type="gramEnd"/>
      <w:r w:rsidRPr="00FC2C78">
        <w:rPr>
          <w:rFonts w:asciiTheme="minorHAnsi" w:hAnsiTheme="minorHAnsi"/>
          <w:i/>
          <w:sz w:val="20"/>
          <w:szCs w:val="20"/>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2643"/>
        <w:gridCol w:w="2643"/>
        <w:gridCol w:w="2643"/>
        <w:gridCol w:w="2643"/>
        <w:gridCol w:w="3036"/>
      </w:tblGrid>
      <w:tr w:rsidR="004D1E97" w:rsidRPr="00FC2C78" w:rsidTr="004D1E97">
        <w:tc>
          <w:tcPr>
            <w:tcW w:w="959" w:type="dxa"/>
          </w:tcPr>
          <w:p w:rsidR="004D1E97" w:rsidRPr="00FC2C78" w:rsidRDefault="004D1E97" w:rsidP="009A28ED">
            <w:pPr>
              <w:spacing w:after="0" w:line="240" w:lineRule="auto"/>
              <w:rPr>
                <w:sz w:val="20"/>
                <w:szCs w:val="20"/>
              </w:rPr>
            </w:pPr>
          </w:p>
        </w:tc>
        <w:tc>
          <w:tcPr>
            <w:tcW w:w="13608" w:type="dxa"/>
            <w:gridSpan w:val="5"/>
          </w:tcPr>
          <w:p w:rsidR="004D1E97" w:rsidRPr="00FC2C78" w:rsidRDefault="004D1E97" w:rsidP="009A28ED">
            <w:pPr>
              <w:spacing w:after="0" w:line="240" w:lineRule="auto"/>
              <w:jc w:val="center"/>
              <w:rPr>
                <w:sz w:val="20"/>
                <w:szCs w:val="20"/>
              </w:rPr>
            </w:pPr>
            <w:r w:rsidRPr="00FC2C78">
              <w:rPr>
                <w:sz w:val="20"/>
                <w:szCs w:val="20"/>
              </w:rPr>
              <w:t>Units to be covered in year</w:t>
            </w:r>
          </w:p>
        </w:tc>
      </w:tr>
      <w:tr w:rsidR="004D1E97" w:rsidRPr="00FC2C78" w:rsidTr="004D1E97">
        <w:tc>
          <w:tcPr>
            <w:tcW w:w="959" w:type="dxa"/>
          </w:tcPr>
          <w:p w:rsidR="004D1E97" w:rsidRPr="00FC2C78" w:rsidRDefault="004D1E97" w:rsidP="009A28ED">
            <w:pPr>
              <w:spacing w:after="0" w:line="240" w:lineRule="auto"/>
              <w:rPr>
                <w:sz w:val="20"/>
                <w:szCs w:val="20"/>
              </w:rPr>
            </w:pPr>
            <w:r w:rsidRPr="00FC2C78">
              <w:rPr>
                <w:sz w:val="20"/>
                <w:szCs w:val="20"/>
              </w:rPr>
              <w:t>Year 3</w:t>
            </w:r>
          </w:p>
        </w:tc>
        <w:tc>
          <w:tcPr>
            <w:tcW w:w="2643" w:type="dxa"/>
          </w:tcPr>
          <w:p w:rsidR="004D1E97" w:rsidRPr="00FC2C78" w:rsidRDefault="004D1E97" w:rsidP="009A28ED">
            <w:pPr>
              <w:spacing w:after="0" w:line="240" w:lineRule="auto"/>
              <w:rPr>
                <w:b/>
                <w:sz w:val="20"/>
                <w:szCs w:val="20"/>
                <w:u w:val="single"/>
              </w:rPr>
            </w:pPr>
            <w:r w:rsidRPr="00FC2C78">
              <w:rPr>
                <w:b/>
                <w:sz w:val="20"/>
                <w:szCs w:val="20"/>
                <w:u w:val="single"/>
              </w:rPr>
              <w:t>Plants</w:t>
            </w:r>
          </w:p>
          <w:p w:rsidR="004D1E97" w:rsidRPr="00FC2C78" w:rsidRDefault="004D1E97" w:rsidP="009A28ED">
            <w:pPr>
              <w:pStyle w:val="Default"/>
              <w:rPr>
                <w:rFonts w:asciiTheme="minorHAnsi" w:hAnsiTheme="minorHAnsi" w:cs="Times New Roman"/>
                <w:color w:val="auto"/>
                <w:sz w:val="20"/>
                <w:szCs w:val="20"/>
              </w:rPr>
            </w:pPr>
          </w:p>
          <w:p w:rsidR="004D1E97" w:rsidRPr="00FC2C78" w:rsidRDefault="004D1E97" w:rsidP="004D1E97">
            <w:pPr>
              <w:pStyle w:val="Default"/>
              <w:numPr>
                <w:ilvl w:val="0"/>
                <w:numId w:val="1"/>
              </w:numPr>
              <w:tabs>
                <w:tab w:val="clear" w:pos="720"/>
                <w:tab w:val="num" w:pos="301"/>
              </w:tabs>
              <w:ind w:left="0" w:hanging="59"/>
              <w:rPr>
                <w:rFonts w:asciiTheme="minorHAnsi" w:hAnsiTheme="minorHAnsi"/>
                <w:sz w:val="20"/>
                <w:szCs w:val="20"/>
              </w:rPr>
            </w:pPr>
            <w:r w:rsidRPr="00FC2C78">
              <w:rPr>
                <w:rFonts w:asciiTheme="minorHAnsi" w:hAnsiTheme="minorHAnsi"/>
                <w:sz w:val="20"/>
                <w:szCs w:val="20"/>
              </w:rPr>
              <w:t xml:space="preserve">identify and describe the functions of different parts of flowering plants: roots, stem/trunk, leaves and flowers </w:t>
            </w:r>
          </w:p>
          <w:p w:rsidR="004D1E97" w:rsidRPr="00FC2C78" w:rsidRDefault="004D1E97" w:rsidP="004D1E97">
            <w:pPr>
              <w:pStyle w:val="Default"/>
              <w:numPr>
                <w:ilvl w:val="0"/>
                <w:numId w:val="1"/>
              </w:numPr>
              <w:tabs>
                <w:tab w:val="clear" w:pos="720"/>
                <w:tab w:val="num" w:pos="301"/>
              </w:tabs>
              <w:ind w:left="0" w:hanging="59"/>
              <w:rPr>
                <w:rFonts w:asciiTheme="minorHAnsi" w:hAnsiTheme="minorHAnsi"/>
                <w:sz w:val="20"/>
                <w:szCs w:val="20"/>
              </w:rPr>
            </w:pPr>
            <w:r w:rsidRPr="00FC2C78">
              <w:rPr>
                <w:rFonts w:asciiTheme="minorHAnsi" w:hAnsiTheme="minorHAnsi"/>
                <w:sz w:val="20"/>
                <w:szCs w:val="20"/>
              </w:rPr>
              <w:t xml:space="preserve">explore the requirements of plants for life and growth (air, light, water, nutrients from soil, and room to grow) and how they vary from plant to plant </w:t>
            </w:r>
          </w:p>
          <w:p w:rsidR="004D1E97" w:rsidRPr="00FC2C78" w:rsidRDefault="004D1E97" w:rsidP="004D1E97">
            <w:pPr>
              <w:pStyle w:val="Default"/>
              <w:numPr>
                <w:ilvl w:val="0"/>
                <w:numId w:val="1"/>
              </w:numPr>
              <w:tabs>
                <w:tab w:val="clear" w:pos="720"/>
                <w:tab w:val="num" w:pos="301"/>
              </w:tabs>
              <w:ind w:left="0" w:hanging="59"/>
              <w:rPr>
                <w:rFonts w:asciiTheme="minorHAnsi" w:hAnsiTheme="minorHAnsi"/>
                <w:sz w:val="20"/>
                <w:szCs w:val="20"/>
              </w:rPr>
            </w:pPr>
            <w:r w:rsidRPr="00FC2C78">
              <w:rPr>
                <w:rFonts w:asciiTheme="minorHAnsi" w:hAnsiTheme="minorHAnsi"/>
                <w:sz w:val="20"/>
                <w:szCs w:val="20"/>
              </w:rPr>
              <w:t xml:space="preserve">investigate the way in which water is transported within plants </w:t>
            </w:r>
          </w:p>
          <w:p w:rsidR="004D1E97" w:rsidRPr="00FC2C78" w:rsidRDefault="004D1E97" w:rsidP="004D1E97">
            <w:pPr>
              <w:pStyle w:val="Default"/>
              <w:numPr>
                <w:ilvl w:val="0"/>
                <w:numId w:val="1"/>
              </w:numPr>
              <w:tabs>
                <w:tab w:val="clear" w:pos="720"/>
                <w:tab w:val="num" w:pos="301"/>
              </w:tabs>
              <w:ind w:left="0" w:hanging="59"/>
              <w:rPr>
                <w:rFonts w:asciiTheme="minorHAnsi" w:hAnsiTheme="minorHAnsi"/>
                <w:sz w:val="20"/>
                <w:szCs w:val="20"/>
              </w:rPr>
            </w:pPr>
            <w:proofErr w:type="gramStart"/>
            <w:r w:rsidRPr="00FC2C78">
              <w:rPr>
                <w:rFonts w:asciiTheme="minorHAnsi" w:hAnsiTheme="minorHAnsi"/>
                <w:sz w:val="20"/>
                <w:szCs w:val="20"/>
              </w:rPr>
              <w:t>explore</w:t>
            </w:r>
            <w:proofErr w:type="gramEnd"/>
            <w:r w:rsidRPr="00FC2C78">
              <w:rPr>
                <w:rFonts w:asciiTheme="minorHAnsi" w:hAnsiTheme="minorHAnsi"/>
                <w:sz w:val="20"/>
                <w:szCs w:val="20"/>
              </w:rPr>
              <w:t xml:space="preserve"> the part that flowers play in the life cycle of flowering plants, including pollination, seed formation and seed dispersal. </w:t>
            </w:r>
          </w:p>
          <w:p w:rsidR="004D1E97" w:rsidRPr="00FC2C78" w:rsidRDefault="004D1E97" w:rsidP="009A28ED">
            <w:pPr>
              <w:spacing w:after="0" w:line="240" w:lineRule="auto"/>
              <w:rPr>
                <w:sz w:val="20"/>
                <w:szCs w:val="20"/>
                <w:lang w:val="en-US"/>
              </w:rPr>
            </w:pPr>
          </w:p>
        </w:tc>
        <w:tc>
          <w:tcPr>
            <w:tcW w:w="2643" w:type="dxa"/>
          </w:tcPr>
          <w:p w:rsidR="004D1E97" w:rsidRPr="00FC2C78" w:rsidRDefault="004D1E97" w:rsidP="009A28ED">
            <w:pPr>
              <w:spacing w:after="0" w:line="240" w:lineRule="auto"/>
              <w:rPr>
                <w:b/>
                <w:sz w:val="20"/>
                <w:szCs w:val="20"/>
                <w:u w:val="single"/>
              </w:rPr>
            </w:pPr>
            <w:r w:rsidRPr="00FC2C78">
              <w:rPr>
                <w:b/>
                <w:sz w:val="20"/>
                <w:szCs w:val="20"/>
                <w:u w:val="single"/>
              </w:rPr>
              <w:t>Animals, including humans</w:t>
            </w:r>
          </w:p>
          <w:p w:rsidR="004D1E97" w:rsidRPr="00FC2C78" w:rsidRDefault="004D1E97" w:rsidP="009A28ED">
            <w:pPr>
              <w:pStyle w:val="Default"/>
              <w:rPr>
                <w:rFonts w:asciiTheme="minorHAnsi" w:hAnsiTheme="minorHAnsi" w:cs="Times New Roman"/>
                <w:color w:val="auto"/>
                <w:sz w:val="20"/>
                <w:szCs w:val="20"/>
              </w:rPr>
            </w:pPr>
          </w:p>
          <w:p w:rsidR="004D1E97" w:rsidRPr="00FC2C78" w:rsidRDefault="004D1E97" w:rsidP="004D1E97">
            <w:pPr>
              <w:pStyle w:val="Default"/>
              <w:numPr>
                <w:ilvl w:val="0"/>
                <w:numId w:val="2"/>
              </w:numPr>
              <w:tabs>
                <w:tab w:val="clear" w:pos="720"/>
                <w:tab w:val="num" w:pos="178"/>
              </w:tabs>
              <w:ind w:left="-2" w:firstLine="0"/>
              <w:rPr>
                <w:rFonts w:asciiTheme="minorHAnsi" w:hAnsiTheme="minorHAnsi"/>
                <w:sz w:val="20"/>
                <w:szCs w:val="20"/>
              </w:rPr>
            </w:pPr>
            <w:r w:rsidRPr="00FC2C78">
              <w:rPr>
                <w:rFonts w:asciiTheme="minorHAnsi" w:hAnsiTheme="minorHAnsi"/>
                <w:sz w:val="20"/>
                <w:szCs w:val="20"/>
              </w:rPr>
              <w:t xml:space="preserve">identify that animals, including humans, need the right types and amount of nutrition, and that they cannot make their own food; they get nutrition from what they eat </w:t>
            </w:r>
          </w:p>
          <w:p w:rsidR="004D1E97" w:rsidRPr="00FC2C78" w:rsidRDefault="004D1E97" w:rsidP="004D1E97">
            <w:pPr>
              <w:pStyle w:val="Default"/>
              <w:numPr>
                <w:ilvl w:val="0"/>
                <w:numId w:val="2"/>
              </w:numPr>
              <w:tabs>
                <w:tab w:val="clear" w:pos="720"/>
                <w:tab w:val="num" w:pos="178"/>
              </w:tabs>
              <w:ind w:left="-2" w:firstLine="0"/>
              <w:rPr>
                <w:rFonts w:asciiTheme="minorHAnsi" w:hAnsiTheme="minorHAnsi"/>
                <w:sz w:val="20"/>
                <w:szCs w:val="20"/>
              </w:rPr>
            </w:pPr>
            <w:proofErr w:type="gramStart"/>
            <w:r w:rsidRPr="00FC2C78">
              <w:rPr>
                <w:rFonts w:asciiTheme="minorHAnsi" w:hAnsiTheme="minorHAnsi"/>
                <w:sz w:val="20"/>
                <w:szCs w:val="20"/>
              </w:rPr>
              <w:t>identify</w:t>
            </w:r>
            <w:proofErr w:type="gramEnd"/>
            <w:r w:rsidRPr="00FC2C78">
              <w:rPr>
                <w:rFonts w:asciiTheme="minorHAnsi" w:hAnsiTheme="minorHAnsi"/>
                <w:sz w:val="20"/>
                <w:szCs w:val="20"/>
              </w:rPr>
              <w:t xml:space="preserve"> that humans and some other animals have skeletons and muscles for support, protection and movement. </w:t>
            </w:r>
          </w:p>
          <w:p w:rsidR="004D1E97" w:rsidRPr="00FC2C78" w:rsidRDefault="004D1E97" w:rsidP="009A28ED">
            <w:pPr>
              <w:spacing w:after="0" w:line="240" w:lineRule="auto"/>
              <w:rPr>
                <w:sz w:val="20"/>
                <w:szCs w:val="20"/>
                <w:lang w:val="en-US"/>
              </w:rPr>
            </w:pPr>
          </w:p>
        </w:tc>
        <w:tc>
          <w:tcPr>
            <w:tcW w:w="2643" w:type="dxa"/>
          </w:tcPr>
          <w:p w:rsidR="004D1E97" w:rsidRPr="00FC2C78" w:rsidRDefault="004D1E97" w:rsidP="009A28ED">
            <w:pPr>
              <w:spacing w:after="0" w:line="240" w:lineRule="auto"/>
              <w:rPr>
                <w:b/>
                <w:sz w:val="20"/>
                <w:szCs w:val="20"/>
                <w:u w:val="single"/>
              </w:rPr>
            </w:pPr>
            <w:r w:rsidRPr="00FC2C78">
              <w:rPr>
                <w:b/>
                <w:sz w:val="20"/>
                <w:szCs w:val="20"/>
                <w:u w:val="single"/>
              </w:rPr>
              <w:t>Rocks</w:t>
            </w:r>
          </w:p>
          <w:p w:rsidR="004D1E97" w:rsidRPr="00FC2C78" w:rsidRDefault="004D1E97" w:rsidP="009A28ED">
            <w:pPr>
              <w:pStyle w:val="Default"/>
              <w:rPr>
                <w:rFonts w:asciiTheme="minorHAnsi" w:hAnsiTheme="minorHAnsi" w:cs="Times New Roman"/>
                <w:color w:val="auto"/>
                <w:sz w:val="20"/>
                <w:szCs w:val="20"/>
              </w:rPr>
            </w:pPr>
          </w:p>
          <w:p w:rsidR="004D1E97" w:rsidRPr="00FC2C78" w:rsidRDefault="004D1E97" w:rsidP="004D1E97">
            <w:pPr>
              <w:pStyle w:val="Default"/>
              <w:numPr>
                <w:ilvl w:val="0"/>
                <w:numId w:val="3"/>
              </w:numPr>
              <w:tabs>
                <w:tab w:val="clear" w:pos="720"/>
                <w:tab w:val="num" w:pos="235"/>
              </w:tabs>
              <w:ind w:left="55" w:firstLine="0"/>
              <w:rPr>
                <w:rFonts w:asciiTheme="minorHAnsi" w:hAnsiTheme="minorHAnsi"/>
                <w:sz w:val="20"/>
                <w:szCs w:val="20"/>
              </w:rPr>
            </w:pPr>
            <w:r w:rsidRPr="00FC2C78">
              <w:rPr>
                <w:rFonts w:asciiTheme="minorHAnsi" w:hAnsiTheme="minorHAnsi"/>
                <w:sz w:val="20"/>
                <w:szCs w:val="20"/>
              </w:rPr>
              <w:t xml:space="preserve">compare and group together different kinds of rocks on the basis of their appearance and simple physical properties </w:t>
            </w:r>
          </w:p>
          <w:p w:rsidR="004D1E97" w:rsidRPr="00FC2C78" w:rsidRDefault="004D1E97" w:rsidP="004D1E97">
            <w:pPr>
              <w:pStyle w:val="Default"/>
              <w:numPr>
                <w:ilvl w:val="0"/>
                <w:numId w:val="3"/>
              </w:numPr>
              <w:tabs>
                <w:tab w:val="clear" w:pos="720"/>
                <w:tab w:val="num" w:pos="235"/>
              </w:tabs>
              <w:ind w:left="55" w:firstLine="0"/>
              <w:rPr>
                <w:rFonts w:asciiTheme="minorHAnsi" w:hAnsiTheme="minorHAnsi"/>
                <w:sz w:val="20"/>
                <w:szCs w:val="20"/>
              </w:rPr>
            </w:pPr>
            <w:r w:rsidRPr="00FC2C78">
              <w:rPr>
                <w:rFonts w:asciiTheme="minorHAnsi" w:hAnsiTheme="minorHAnsi"/>
                <w:sz w:val="20"/>
                <w:szCs w:val="20"/>
              </w:rPr>
              <w:t xml:space="preserve">describe in simple terms how fossils are formed when things that have lived are trapped within rock </w:t>
            </w:r>
          </w:p>
          <w:p w:rsidR="004D1E97" w:rsidRPr="00FC2C78" w:rsidRDefault="004D1E97" w:rsidP="004D1E97">
            <w:pPr>
              <w:pStyle w:val="Default"/>
              <w:numPr>
                <w:ilvl w:val="0"/>
                <w:numId w:val="3"/>
              </w:numPr>
              <w:tabs>
                <w:tab w:val="clear" w:pos="720"/>
                <w:tab w:val="num" w:pos="235"/>
              </w:tabs>
              <w:ind w:left="55" w:firstLine="0"/>
              <w:rPr>
                <w:rFonts w:asciiTheme="minorHAnsi" w:hAnsiTheme="minorHAnsi"/>
                <w:sz w:val="20"/>
                <w:szCs w:val="20"/>
              </w:rPr>
            </w:pPr>
            <w:proofErr w:type="spellStart"/>
            <w:proofErr w:type="gramStart"/>
            <w:r w:rsidRPr="00FC2C78">
              <w:rPr>
                <w:rFonts w:asciiTheme="minorHAnsi" w:hAnsiTheme="minorHAnsi"/>
                <w:sz w:val="20"/>
                <w:szCs w:val="20"/>
              </w:rPr>
              <w:t>recognise</w:t>
            </w:r>
            <w:proofErr w:type="spellEnd"/>
            <w:proofErr w:type="gramEnd"/>
            <w:r w:rsidRPr="00FC2C78">
              <w:rPr>
                <w:rFonts w:asciiTheme="minorHAnsi" w:hAnsiTheme="minorHAnsi"/>
                <w:sz w:val="20"/>
                <w:szCs w:val="20"/>
              </w:rPr>
              <w:t xml:space="preserve"> that soils are made from rocks and organic matter. </w:t>
            </w:r>
          </w:p>
          <w:p w:rsidR="004D1E97" w:rsidRPr="00FC2C78" w:rsidRDefault="004D1E97" w:rsidP="009A28ED">
            <w:pPr>
              <w:spacing w:after="0" w:line="240" w:lineRule="auto"/>
              <w:rPr>
                <w:sz w:val="20"/>
                <w:szCs w:val="20"/>
                <w:lang w:val="en-US"/>
              </w:rPr>
            </w:pPr>
          </w:p>
        </w:tc>
        <w:tc>
          <w:tcPr>
            <w:tcW w:w="2643" w:type="dxa"/>
          </w:tcPr>
          <w:p w:rsidR="004D1E97" w:rsidRPr="00FC2C78" w:rsidRDefault="004D1E97" w:rsidP="009A28ED">
            <w:pPr>
              <w:spacing w:after="0" w:line="240" w:lineRule="auto"/>
              <w:rPr>
                <w:b/>
                <w:sz w:val="20"/>
                <w:szCs w:val="20"/>
                <w:u w:val="single"/>
              </w:rPr>
            </w:pPr>
            <w:r w:rsidRPr="00FC2C78">
              <w:rPr>
                <w:b/>
                <w:sz w:val="20"/>
                <w:szCs w:val="20"/>
                <w:u w:val="single"/>
              </w:rPr>
              <w:t>Light</w:t>
            </w:r>
          </w:p>
          <w:p w:rsidR="004D1E97" w:rsidRPr="00FC2C78" w:rsidRDefault="004D1E97" w:rsidP="009A28ED">
            <w:pPr>
              <w:pStyle w:val="Default"/>
              <w:rPr>
                <w:rFonts w:asciiTheme="minorHAnsi" w:hAnsiTheme="minorHAnsi" w:cs="Times New Roman"/>
                <w:color w:val="auto"/>
                <w:sz w:val="20"/>
                <w:szCs w:val="20"/>
              </w:rPr>
            </w:pPr>
          </w:p>
          <w:p w:rsidR="004D1E97" w:rsidRPr="00FC2C78" w:rsidRDefault="004D1E97" w:rsidP="004D1E97">
            <w:pPr>
              <w:pStyle w:val="Default"/>
              <w:numPr>
                <w:ilvl w:val="0"/>
                <w:numId w:val="4"/>
              </w:numPr>
              <w:tabs>
                <w:tab w:val="clear" w:pos="720"/>
                <w:tab w:val="num" w:pos="112"/>
              </w:tabs>
              <w:ind w:left="0" w:firstLine="0"/>
              <w:rPr>
                <w:rFonts w:asciiTheme="minorHAnsi" w:hAnsiTheme="minorHAnsi"/>
                <w:sz w:val="20"/>
                <w:szCs w:val="20"/>
              </w:rPr>
            </w:pPr>
            <w:proofErr w:type="spellStart"/>
            <w:r w:rsidRPr="00FC2C78">
              <w:rPr>
                <w:rFonts w:asciiTheme="minorHAnsi" w:hAnsiTheme="minorHAnsi"/>
                <w:sz w:val="20"/>
                <w:szCs w:val="20"/>
              </w:rPr>
              <w:t>recognise</w:t>
            </w:r>
            <w:proofErr w:type="spellEnd"/>
            <w:r w:rsidRPr="00FC2C78">
              <w:rPr>
                <w:rFonts w:asciiTheme="minorHAnsi" w:hAnsiTheme="minorHAnsi"/>
                <w:sz w:val="20"/>
                <w:szCs w:val="20"/>
              </w:rPr>
              <w:t xml:space="preserve"> that they need light in order to see things and that dark is the absence of light </w:t>
            </w:r>
          </w:p>
          <w:p w:rsidR="004D1E97" w:rsidRPr="00FC2C78" w:rsidRDefault="004D1E97" w:rsidP="004D1E97">
            <w:pPr>
              <w:pStyle w:val="Default"/>
              <w:numPr>
                <w:ilvl w:val="0"/>
                <w:numId w:val="4"/>
              </w:numPr>
              <w:tabs>
                <w:tab w:val="clear" w:pos="720"/>
                <w:tab w:val="num" w:pos="112"/>
              </w:tabs>
              <w:ind w:left="0" w:firstLine="0"/>
              <w:rPr>
                <w:rFonts w:asciiTheme="minorHAnsi" w:hAnsiTheme="minorHAnsi"/>
                <w:sz w:val="20"/>
                <w:szCs w:val="20"/>
              </w:rPr>
            </w:pPr>
            <w:r w:rsidRPr="00FC2C78">
              <w:rPr>
                <w:rFonts w:asciiTheme="minorHAnsi" w:hAnsiTheme="minorHAnsi"/>
                <w:sz w:val="20"/>
                <w:szCs w:val="20"/>
              </w:rPr>
              <w:t xml:space="preserve">notice that light is reflected from surfaces </w:t>
            </w:r>
          </w:p>
          <w:p w:rsidR="004D1E97" w:rsidRPr="00FC2C78" w:rsidRDefault="004D1E97" w:rsidP="004D1E97">
            <w:pPr>
              <w:pStyle w:val="Default"/>
              <w:numPr>
                <w:ilvl w:val="0"/>
                <w:numId w:val="4"/>
              </w:numPr>
              <w:tabs>
                <w:tab w:val="clear" w:pos="720"/>
                <w:tab w:val="num" w:pos="112"/>
              </w:tabs>
              <w:ind w:left="0" w:firstLine="0"/>
              <w:rPr>
                <w:rFonts w:asciiTheme="minorHAnsi" w:hAnsiTheme="minorHAnsi"/>
                <w:sz w:val="20"/>
                <w:szCs w:val="20"/>
              </w:rPr>
            </w:pPr>
            <w:proofErr w:type="spellStart"/>
            <w:r w:rsidRPr="00FC2C78">
              <w:rPr>
                <w:rFonts w:asciiTheme="minorHAnsi" w:hAnsiTheme="minorHAnsi"/>
                <w:sz w:val="20"/>
                <w:szCs w:val="20"/>
              </w:rPr>
              <w:t>recognise</w:t>
            </w:r>
            <w:proofErr w:type="spellEnd"/>
            <w:r w:rsidRPr="00FC2C78">
              <w:rPr>
                <w:rFonts w:asciiTheme="minorHAnsi" w:hAnsiTheme="minorHAnsi"/>
                <w:sz w:val="20"/>
                <w:szCs w:val="20"/>
              </w:rPr>
              <w:t xml:space="preserve"> that light from the sun can be dangerous and that there are ways to protect their eyes </w:t>
            </w:r>
          </w:p>
          <w:p w:rsidR="004D1E97" w:rsidRPr="00FC2C78" w:rsidRDefault="004D1E97" w:rsidP="004D1E97">
            <w:pPr>
              <w:pStyle w:val="Default"/>
              <w:numPr>
                <w:ilvl w:val="0"/>
                <w:numId w:val="4"/>
              </w:numPr>
              <w:tabs>
                <w:tab w:val="clear" w:pos="720"/>
                <w:tab w:val="num" w:pos="112"/>
              </w:tabs>
              <w:ind w:left="0" w:firstLine="0"/>
              <w:rPr>
                <w:rFonts w:asciiTheme="minorHAnsi" w:hAnsiTheme="minorHAnsi"/>
                <w:sz w:val="20"/>
                <w:szCs w:val="20"/>
              </w:rPr>
            </w:pPr>
            <w:proofErr w:type="spellStart"/>
            <w:r w:rsidRPr="00FC2C78">
              <w:rPr>
                <w:rFonts w:asciiTheme="minorHAnsi" w:hAnsiTheme="minorHAnsi"/>
                <w:sz w:val="20"/>
                <w:szCs w:val="20"/>
              </w:rPr>
              <w:t>recognise</w:t>
            </w:r>
            <w:proofErr w:type="spellEnd"/>
            <w:r w:rsidRPr="00FC2C78">
              <w:rPr>
                <w:rFonts w:asciiTheme="minorHAnsi" w:hAnsiTheme="minorHAnsi"/>
                <w:sz w:val="20"/>
                <w:szCs w:val="20"/>
              </w:rPr>
              <w:t xml:space="preserve"> that shadows are formed when the light from a light source is blocked by a solid object </w:t>
            </w:r>
          </w:p>
          <w:p w:rsidR="004D1E97" w:rsidRPr="00FC2C78" w:rsidRDefault="004D1E97" w:rsidP="004D1E97">
            <w:pPr>
              <w:pStyle w:val="Default"/>
              <w:numPr>
                <w:ilvl w:val="0"/>
                <w:numId w:val="4"/>
              </w:numPr>
              <w:tabs>
                <w:tab w:val="clear" w:pos="720"/>
                <w:tab w:val="num" w:pos="112"/>
              </w:tabs>
              <w:ind w:left="0" w:firstLine="0"/>
              <w:rPr>
                <w:rFonts w:asciiTheme="minorHAnsi" w:hAnsiTheme="minorHAnsi"/>
                <w:sz w:val="20"/>
                <w:szCs w:val="20"/>
              </w:rPr>
            </w:pPr>
            <w:proofErr w:type="gramStart"/>
            <w:r w:rsidRPr="00FC2C78">
              <w:rPr>
                <w:rFonts w:asciiTheme="minorHAnsi" w:hAnsiTheme="minorHAnsi"/>
                <w:sz w:val="20"/>
                <w:szCs w:val="20"/>
              </w:rPr>
              <w:t>find</w:t>
            </w:r>
            <w:proofErr w:type="gramEnd"/>
            <w:r w:rsidRPr="00FC2C78">
              <w:rPr>
                <w:rFonts w:asciiTheme="minorHAnsi" w:hAnsiTheme="minorHAnsi"/>
                <w:sz w:val="20"/>
                <w:szCs w:val="20"/>
              </w:rPr>
              <w:t xml:space="preserve"> patterns in the way that the size of shadows change. </w:t>
            </w:r>
          </w:p>
          <w:p w:rsidR="004D1E97" w:rsidRPr="00FC2C78" w:rsidRDefault="004D1E97" w:rsidP="009A28ED">
            <w:pPr>
              <w:spacing w:after="0" w:line="240" w:lineRule="auto"/>
              <w:rPr>
                <w:sz w:val="20"/>
                <w:szCs w:val="20"/>
                <w:lang w:val="en-US"/>
              </w:rPr>
            </w:pPr>
          </w:p>
        </w:tc>
        <w:tc>
          <w:tcPr>
            <w:tcW w:w="3036" w:type="dxa"/>
          </w:tcPr>
          <w:p w:rsidR="004D1E97" w:rsidRPr="00FC2C78" w:rsidRDefault="004D1E97" w:rsidP="009A28ED">
            <w:pPr>
              <w:spacing w:after="0" w:line="240" w:lineRule="auto"/>
              <w:rPr>
                <w:b/>
                <w:sz w:val="20"/>
                <w:szCs w:val="20"/>
                <w:u w:val="single"/>
              </w:rPr>
            </w:pPr>
            <w:r w:rsidRPr="00FC2C78">
              <w:rPr>
                <w:b/>
                <w:sz w:val="20"/>
                <w:szCs w:val="20"/>
                <w:u w:val="single"/>
              </w:rPr>
              <w:t>Forces &amp; magnets</w:t>
            </w:r>
          </w:p>
          <w:p w:rsidR="004D1E97" w:rsidRPr="00FC2C78" w:rsidRDefault="004D1E97" w:rsidP="009A28ED">
            <w:pPr>
              <w:pStyle w:val="Default"/>
              <w:rPr>
                <w:rFonts w:asciiTheme="minorHAnsi" w:hAnsiTheme="minorHAnsi" w:cs="Times New Roman"/>
                <w:color w:val="auto"/>
                <w:sz w:val="20"/>
                <w:szCs w:val="20"/>
              </w:rPr>
            </w:pPr>
          </w:p>
          <w:p w:rsidR="004D1E97" w:rsidRPr="00FC2C78" w:rsidRDefault="004D1E97" w:rsidP="004D1E97">
            <w:pPr>
              <w:pStyle w:val="Default"/>
              <w:numPr>
                <w:ilvl w:val="0"/>
                <w:numId w:val="5"/>
              </w:numPr>
              <w:tabs>
                <w:tab w:val="clear" w:pos="720"/>
                <w:tab w:val="num" w:pos="169"/>
              </w:tabs>
              <w:ind w:left="0" w:firstLine="0"/>
              <w:rPr>
                <w:rFonts w:asciiTheme="minorHAnsi" w:hAnsiTheme="minorHAnsi"/>
                <w:sz w:val="20"/>
                <w:szCs w:val="20"/>
              </w:rPr>
            </w:pPr>
            <w:r w:rsidRPr="00FC2C78">
              <w:rPr>
                <w:rFonts w:asciiTheme="minorHAnsi" w:hAnsiTheme="minorHAnsi"/>
                <w:sz w:val="20"/>
                <w:szCs w:val="20"/>
              </w:rPr>
              <w:t xml:space="preserve">compare how things move on different surfaces </w:t>
            </w:r>
          </w:p>
          <w:p w:rsidR="004D1E97" w:rsidRPr="00FC2C78" w:rsidRDefault="004D1E97" w:rsidP="004D1E97">
            <w:pPr>
              <w:pStyle w:val="Default"/>
              <w:numPr>
                <w:ilvl w:val="0"/>
                <w:numId w:val="5"/>
              </w:numPr>
              <w:tabs>
                <w:tab w:val="clear" w:pos="720"/>
                <w:tab w:val="num" w:pos="169"/>
              </w:tabs>
              <w:ind w:left="0" w:firstLine="0"/>
              <w:rPr>
                <w:rFonts w:asciiTheme="minorHAnsi" w:hAnsiTheme="minorHAnsi"/>
                <w:sz w:val="20"/>
                <w:szCs w:val="20"/>
              </w:rPr>
            </w:pPr>
            <w:r w:rsidRPr="00FC2C78">
              <w:rPr>
                <w:rFonts w:asciiTheme="minorHAnsi" w:hAnsiTheme="minorHAnsi"/>
                <w:sz w:val="20"/>
                <w:szCs w:val="20"/>
              </w:rPr>
              <w:t xml:space="preserve">notice that some forces need contact between two objects, but magnetic forces can act at a distance </w:t>
            </w:r>
          </w:p>
          <w:p w:rsidR="004D1E97" w:rsidRPr="00FC2C78" w:rsidRDefault="004D1E97" w:rsidP="004D1E97">
            <w:pPr>
              <w:pStyle w:val="Default"/>
              <w:numPr>
                <w:ilvl w:val="0"/>
                <w:numId w:val="5"/>
              </w:numPr>
              <w:tabs>
                <w:tab w:val="clear" w:pos="720"/>
                <w:tab w:val="num" w:pos="169"/>
              </w:tabs>
              <w:ind w:left="0" w:firstLine="0"/>
              <w:rPr>
                <w:rFonts w:asciiTheme="minorHAnsi" w:hAnsiTheme="minorHAnsi"/>
                <w:sz w:val="20"/>
                <w:szCs w:val="20"/>
              </w:rPr>
            </w:pPr>
            <w:r w:rsidRPr="00FC2C78">
              <w:rPr>
                <w:rFonts w:asciiTheme="minorHAnsi" w:hAnsiTheme="minorHAnsi"/>
                <w:sz w:val="20"/>
                <w:szCs w:val="20"/>
              </w:rPr>
              <w:t xml:space="preserve">observe how magnets attract or repel each other and attract some materials </w:t>
            </w:r>
          </w:p>
          <w:p w:rsidR="004D1E97" w:rsidRPr="00FC2C78" w:rsidRDefault="004D1E97" w:rsidP="004D1E97">
            <w:pPr>
              <w:pStyle w:val="Default"/>
              <w:numPr>
                <w:ilvl w:val="0"/>
                <w:numId w:val="5"/>
              </w:numPr>
              <w:tabs>
                <w:tab w:val="clear" w:pos="720"/>
                <w:tab w:val="num" w:pos="169"/>
              </w:tabs>
              <w:ind w:left="0" w:firstLine="0"/>
              <w:rPr>
                <w:rFonts w:asciiTheme="minorHAnsi" w:hAnsiTheme="minorHAnsi"/>
                <w:sz w:val="20"/>
                <w:szCs w:val="20"/>
              </w:rPr>
            </w:pPr>
            <w:r w:rsidRPr="00FC2C78">
              <w:rPr>
                <w:rFonts w:asciiTheme="minorHAnsi" w:hAnsiTheme="minorHAnsi"/>
                <w:sz w:val="20"/>
                <w:szCs w:val="20"/>
              </w:rPr>
              <w:t xml:space="preserve">compare and group a variety of everyday materials on the basis of whether they are attracted to a magnet, and identify some magnetic materials </w:t>
            </w:r>
          </w:p>
          <w:p w:rsidR="004D1E97" w:rsidRPr="00FC2C78" w:rsidRDefault="004D1E97" w:rsidP="004D1E97">
            <w:pPr>
              <w:pStyle w:val="Default"/>
              <w:numPr>
                <w:ilvl w:val="0"/>
                <w:numId w:val="5"/>
              </w:numPr>
              <w:tabs>
                <w:tab w:val="clear" w:pos="720"/>
                <w:tab w:val="num" w:pos="169"/>
              </w:tabs>
              <w:ind w:left="0" w:firstLine="0"/>
              <w:rPr>
                <w:rFonts w:asciiTheme="minorHAnsi" w:hAnsiTheme="minorHAnsi"/>
                <w:sz w:val="20"/>
                <w:szCs w:val="20"/>
              </w:rPr>
            </w:pPr>
            <w:r w:rsidRPr="00FC2C78">
              <w:rPr>
                <w:rFonts w:asciiTheme="minorHAnsi" w:hAnsiTheme="minorHAnsi"/>
                <w:sz w:val="20"/>
                <w:szCs w:val="20"/>
              </w:rPr>
              <w:t xml:space="preserve">describe magnets as having two poles </w:t>
            </w:r>
          </w:p>
          <w:p w:rsidR="004D1E97" w:rsidRPr="00FC2C78" w:rsidRDefault="004D1E97" w:rsidP="004D1E97">
            <w:pPr>
              <w:pStyle w:val="Default"/>
              <w:numPr>
                <w:ilvl w:val="0"/>
                <w:numId w:val="5"/>
              </w:numPr>
              <w:tabs>
                <w:tab w:val="clear" w:pos="720"/>
                <w:tab w:val="num" w:pos="169"/>
              </w:tabs>
              <w:ind w:left="0" w:firstLine="0"/>
              <w:rPr>
                <w:rFonts w:asciiTheme="minorHAnsi" w:hAnsiTheme="minorHAnsi"/>
                <w:sz w:val="20"/>
                <w:szCs w:val="20"/>
              </w:rPr>
            </w:pPr>
            <w:proofErr w:type="gramStart"/>
            <w:r w:rsidRPr="00FC2C78">
              <w:rPr>
                <w:rFonts w:asciiTheme="minorHAnsi" w:hAnsiTheme="minorHAnsi"/>
                <w:sz w:val="20"/>
                <w:szCs w:val="20"/>
              </w:rPr>
              <w:t>predict</w:t>
            </w:r>
            <w:proofErr w:type="gramEnd"/>
            <w:r w:rsidRPr="00FC2C78">
              <w:rPr>
                <w:rFonts w:asciiTheme="minorHAnsi" w:hAnsiTheme="minorHAnsi"/>
                <w:sz w:val="20"/>
                <w:szCs w:val="20"/>
              </w:rPr>
              <w:t xml:space="preserve"> whether two magnets will attract or repel each other, depending on which poles are facing. </w:t>
            </w:r>
          </w:p>
        </w:tc>
      </w:tr>
    </w:tbl>
    <w:p w:rsidR="009C3752" w:rsidRPr="00FC2C78" w:rsidRDefault="009C3752">
      <w:pPr>
        <w:rPr>
          <w:sz w:val="20"/>
          <w:szCs w:val="20"/>
        </w:rPr>
      </w:pPr>
    </w:p>
    <w:sectPr w:rsidR="009C3752" w:rsidRPr="00FC2C78" w:rsidSect="004D1E97">
      <w:pgSz w:w="16838" w:h="11906" w:orient="landscape"/>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E4" w:rsidRDefault="001C7EE4" w:rsidP="001C7EE4">
      <w:pPr>
        <w:spacing w:after="0" w:line="240" w:lineRule="auto"/>
      </w:pPr>
      <w:r>
        <w:separator/>
      </w:r>
    </w:p>
  </w:endnote>
  <w:endnote w:type="continuationSeparator" w:id="0">
    <w:p w:rsidR="001C7EE4" w:rsidRDefault="001C7EE4" w:rsidP="001C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E4" w:rsidRDefault="001C7EE4" w:rsidP="001C7EE4">
      <w:pPr>
        <w:spacing w:after="0" w:line="240" w:lineRule="auto"/>
      </w:pPr>
      <w:r>
        <w:separator/>
      </w:r>
    </w:p>
  </w:footnote>
  <w:footnote w:type="continuationSeparator" w:id="0">
    <w:p w:rsidR="001C7EE4" w:rsidRDefault="001C7EE4" w:rsidP="001C7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63E0"/>
    <w:multiLevelType w:val="hybridMultilevel"/>
    <w:tmpl w:val="88C69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602374"/>
    <w:multiLevelType w:val="multilevel"/>
    <w:tmpl w:val="FE047CC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nsid w:val="46EC0A5C"/>
    <w:multiLevelType w:val="hybridMultilevel"/>
    <w:tmpl w:val="23BE8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C32A80"/>
    <w:multiLevelType w:val="hybridMultilevel"/>
    <w:tmpl w:val="62D29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CC61BB"/>
    <w:multiLevelType w:val="hybridMultilevel"/>
    <w:tmpl w:val="FC6EB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7F397F"/>
    <w:multiLevelType w:val="multilevel"/>
    <w:tmpl w:val="FE047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AE7308F"/>
    <w:multiLevelType w:val="hybridMultilevel"/>
    <w:tmpl w:val="43522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52"/>
    <w:rsid w:val="000C1858"/>
    <w:rsid w:val="000C1863"/>
    <w:rsid w:val="001B1593"/>
    <w:rsid w:val="001C7EE4"/>
    <w:rsid w:val="002A73D1"/>
    <w:rsid w:val="0030126A"/>
    <w:rsid w:val="00356A73"/>
    <w:rsid w:val="00411D5C"/>
    <w:rsid w:val="004B10F7"/>
    <w:rsid w:val="004D1E97"/>
    <w:rsid w:val="005A213B"/>
    <w:rsid w:val="005B06DE"/>
    <w:rsid w:val="006C4CB9"/>
    <w:rsid w:val="007C567B"/>
    <w:rsid w:val="009260C1"/>
    <w:rsid w:val="009C3752"/>
    <w:rsid w:val="00A6680D"/>
    <w:rsid w:val="00CF42F0"/>
    <w:rsid w:val="00D87B4E"/>
    <w:rsid w:val="00E47809"/>
    <w:rsid w:val="00E81169"/>
    <w:rsid w:val="00E87E19"/>
    <w:rsid w:val="00F573C7"/>
    <w:rsid w:val="00F8315D"/>
    <w:rsid w:val="00FC2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3752"/>
    <w:pPr>
      <w:spacing w:after="0" w:line="240" w:lineRule="auto"/>
    </w:pPr>
    <w:rPr>
      <w:rFonts w:ascii="Calibri" w:eastAsia="Calibri" w:hAnsi="Calibri" w:cs="Times New Roman"/>
    </w:rPr>
  </w:style>
  <w:style w:type="paragraph" w:customStyle="1" w:styleId="Default">
    <w:name w:val="Default"/>
    <w:rsid w:val="004D1E9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E47809"/>
    <w:pPr>
      <w:ind w:left="720"/>
      <w:contextualSpacing/>
    </w:pPr>
  </w:style>
  <w:style w:type="paragraph" w:styleId="Header">
    <w:name w:val="header"/>
    <w:basedOn w:val="Normal"/>
    <w:link w:val="HeaderChar"/>
    <w:uiPriority w:val="99"/>
    <w:unhideWhenUsed/>
    <w:rsid w:val="001C7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EE4"/>
  </w:style>
  <w:style w:type="paragraph" w:styleId="Footer">
    <w:name w:val="footer"/>
    <w:basedOn w:val="Normal"/>
    <w:link w:val="FooterChar"/>
    <w:uiPriority w:val="99"/>
    <w:unhideWhenUsed/>
    <w:rsid w:val="001C7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3752"/>
    <w:pPr>
      <w:spacing w:after="0" w:line="240" w:lineRule="auto"/>
    </w:pPr>
    <w:rPr>
      <w:rFonts w:ascii="Calibri" w:eastAsia="Calibri" w:hAnsi="Calibri" w:cs="Times New Roman"/>
    </w:rPr>
  </w:style>
  <w:style w:type="paragraph" w:customStyle="1" w:styleId="Default">
    <w:name w:val="Default"/>
    <w:rsid w:val="004D1E9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E47809"/>
    <w:pPr>
      <w:ind w:left="720"/>
      <w:contextualSpacing/>
    </w:pPr>
  </w:style>
  <w:style w:type="paragraph" w:styleId="Header">
    <w:name w:val="header"/>
    <w:basedOn w:val="Normal"/>
    <w:link w:val="HeaderChar"/>
    <w:uiPriority w:val="99"/>
    <w:unhideWhenUsed/>
    <w:rsid w:val="001C7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EE4"/>
  </w:style>
  <w:style w:type="paragraph" w:styleId="Footer">
    <w:name w:val="footer"/>
    <w:basedOn w:val="Normal"/>
    <w:link w:val="FooterChar"/>
    <w:uiPriority w:val="99"/>
    <w:unhideWhenUsed/>
    <w:rsid w:val="001C7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69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dc:creator>
  <cp:lastModifiedBy>Emily Makombe</cp:lastModifiedBy>
  <cp:revision>2</cp:revision>
  <cp:lastPrinted>2014-07-08T09:53:00Z</cp:lastPrinted>
  <dcterms:created xsi:type="dcterms:W3CDTF">2014-11-10T10:56:00Z</dcterms:created>
  <dcterms:modified xsi:type="dcterms:W3CDTF">2014-11-10T10:56:00Z</dcterms:modified>
</cp:coreProperties>
</file>